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CA6" w:rsidRPr="00BB2CA6" w:rsidRDefault="00BB2CA6" w:rsidP="00BB2CA6">
      <w:pPr>
        <w:shd w:val="clear" w:color="auto" w:fill="FFFFFF"/>
        <w:bidi/>
        <w:spacing w:after="150" w:line="240" w:lineRule="auto"/>
        <w:rPr>
          <w:rFonts w:ascii="Tahoma" w:eastAsia="Times New Roman" w:hAnsi="Tahoma" w:cs="B Zar"/>
          <w:sz w:val="28"/>
          <w:szCs w:val="28"/>
        </w:rPr>
      </w:pPr>
      <w:bookmarkStart w:id="0" w:name="_Toc498520131"/>
      <w:r w:rsidRPr="00BB2CA6">
        <w:rPr>
          <w:rFonts w:ascii="Tahoma" w:eastAsia="Times New Roman" w:hAnsi="Tahoma" w:cs="B Zar"/>
          <w:sz w:val="28"/>
          <w:szCs w:val="28"/>
          <w:rtl/>
        </w:rPr>
        <w:t>فهرست مطالب</w:t>
      </w:r>
      <w:r w:rsidRPr="00BB2CA6">
        <w:rPr>
          <w:rFonts w:ascii="Tahoma" w:eastAsia="Times New Roman" w:hAnsi="Tahoma" w:cs="B Zar"/>
          <w:sz w:val="28"/>
          <w:szCs w:val="28"/>
        </w:rPr>
        <w:t>: </w:t>
      </w:r>
    </w:p>
    <w:p w:rsidR="00BB2CA6" w:rsidRPr="00BB2CA6" w:rsidRDefault="00BB2CA6" w:rsidP="00BB2CA6">
      <w:pPr>
        <w:numPr>
          <w:ilvl w:val="0"/>
          <w:numId w:val="2"/>
        </w:numPr>
        <w:shd w:val="clear" w:color="auto" w:fill="FFFFFF"/>
        <w:bidi/>
        <w:spacing w:before="100" w:beforeAutospacing="1" w:after="100" w:afterAutospacing="1" w:line="240" w:lineRule="auto"/>
        <w:rPr>
          <w:rFonts w:ascii="Tahoma" w:eastAsia="Times New Roman" w:hAnsi="Tahoma" w:cs="B Zar"/>
          <w:sz w:val="28"/>
          <w:szCs w:val="28"/>
        </w:rPr>
      </w:pPr>
      <w:r w:rsidRPr="00BB2CA6">
        <w:rPr>
          <w:rFonts w:ascii="Tahoma" w:eastAsia="Times New Roman" w:hAnsi="Tahoma" w:cs="B Zar"/>
          <w:sz w:val="28"/>
          <w:szCs w:val="28"/>
          <w:rtl/>
        </w:rPr>
        <w:t>مبانی نظری راهبردهای مقابله ای</w:t>
      </w:r>
    </w:p>
    <w:p w:rsidR="00BB2CA6" w:rsidRPr="00BB2CA6" w:rsidRDefault="00BB2CA6" w:rsidP="00BB2CA6">
      <w:pPr>
        <w:numPr>
          <w:ilvl w:val="0"/>
          <w:numId w:val="2"/>
        </w:numPr>
        <w:shd w:val="clear" w:color="auto" w:fill="FFFFFF"/>
        <w:bidi/>
        <w:spacing w:before="100" w:beforeAutospacing="1" w:after="100" w:afterAutospacing="1" w:line="240" w:lineRule="auto"/>
        <w:rPr>
          <w:rFonts w:ascii="Tahoma" w:eastAsia="Times New Roman" w:hAnsi="Tahoma" w:cs="B Zar"/>
          <w:sz w:val="28"/>
          <w:szCs w:val="28"/>
        </w:rPr>
      </w:pPr>
      <w:r w:rsidRPr="00BB2CA6">
        <w:rPr>
          <w:rFonts w:ascii="Tahoma" w:eastAsia="Times New Roman" w:hAnsi="Tahoma" w:cs="B Zar"/>
          <w:sz w:val="28"/>
          <w:szCs w:val="28"/>
          <w:rtl/>
        </w:rPr>
        <w:t>مفهوم راهبردهای مقابله ای</w:t>
      </w:r>
    </w:p>
    <w:p w:rsidR="00BB2CA6" w:rsidRPr="00BB2CA6" w:rsidRDefault="00BB2CA6" w:rsidP="00BB2CA6">
      <w:pPr>
        <w:numPr>
          <w:ilvl w:val="0"/>
          <w:numId w:val="2"/>
        </w:numPr>
        <w:shd w:val="clear" w:color="auto" w:fill="FFFFFF"/>
        <w:bidi/>
        <w:spacing w:before="100" w:beforeAutospacing="1" w:after="100" w:afterAutospacing="1" w:line="240" w:lineRule="auto"/>
        <w:rPr>
          <w:rFonts w:ascii="Tahoma" w:eastAsia="Times New Roman" w:hAnsi="Tahoma" w:cs="B Zar"/>
          <w:sz w:val="28"/>
          <w:szCs w:val="28"/>
        </w:rPr>
      </w:pPr>
      <w:r w:rsidRPr="00BB2CA6">
        <w:rPr>
          <w:rFonts w:ascii="Tahoma" w:eastAsia="Times New Roman" w:hAnsi="Tahoma" w:cs="B Zar"/>
          <w:sz w:val="28"/>
          <w:szCs w:val="28"/>
          <w:rtl/>
        </w:rPr>
        <w:t>انواع راهبردهای مقابله ای</w:t>
      </w:r>
    </w:p>
    <w:p w:rsidR="00BB2CA6" w:rsidRPr="00BB2CA6" w:rsidRDefault="00BB2CA6" w:rsidP="00BB2CA6">
      <w:pPr>
        <w:numPr>
          <w:ilvl w:val="0"/>
          <w:numId w:val="2"/>
        </w:numPr>
        <w:shd w:val="clear" w:color="auto" w:fill="FFFFFF"/>
        <w:bidi/>
        <w:spacing w:before="100" w:beforeAutospacing="1" w:after="100" w:afterAutospacing="1" w:line="240" w:lineRule="auto"/>
        <w:rPr>
          <w:rFonts w:ascii="Tahoma" w:eastAsia="Times New Roman" w:hAnsi="Tahoma" w:cs="B Zar"/>
          <w:sz w:val="28"/>
          <w:szCs w:val="28"/>
        </w:rPr>
      </w:pPr>
      <w:r w:rsidRPr="00BB2CA6">
        <w:rPr>
          <w:rFonts w:ascii="Tahoma" w:eastAsia="Times New Roman" w:hAnsi="Tahoma" w:cs="B Zar"/>
          <w:sz w:val="28"/>
          <w:szCs w:val="28"/>
          <w:rtl/>
        </w:rPr>
        <w:t>راهبرد مقابله ای هیجان مدار (مقابله متمرکز بر هیجان</w:t>
      </w:r>
      <w:r>
        <w:rPr>
          <w:rFonts w:ascii="Tahoma" w:eastAsia="Times New Roman" w:hAnsi="Tahoma" w:cs="B Zar" w:hint="cs"/>
          <w:sz w:val="28"/>
          <w:szCs w:val="28"/>
          <w:rtl/>
        </w:rPr>
        <w:t>)</w:t>
      </w:r>
    </w:p>
    <w:p w:rsidR="00BB2CA6" w:rsidRPr="00BB2CA6" w:rsidRDefault="00BB2CA6" w:rsidP="00BB2CA6">
      <w:pPr>
        <w:numPr>
          <w:ilvl w:val="0"/>
          <w:numId w:val="2"/>
        </w:numPr>
        <w:shd w:val="clear" w:color="auto" w:fill="FFFFFF"/>
        <w:bidi/>
        <w:spacing w:before="100" w:beforeAutospacing="1" w:after="100" w:afterAutospacing="1" w:line="240" w:lineRule="auto"/>
        <w:rPr>
          <w:rFonts w:ascii="Tahoma" w:eastAsia="Times New Roman" w:hAnsi="Tahoma" w:cs="B Zar"/>
          <w:sz w:val="28"/>
          <w:szCs w:val="28"/>
        </w:rPr>
      </w:pPr>
      <w:r w:rsidRPr="00BB2CA6">
        <w:rPr>
          <w:rFonts w:ascii="Tahoma" w:eastAsia="Times New Roman" w:hAnsi="Tahoma" w:cs="B Zar"/>
          <w:sz w:val="28"/>
          <w:szCs w:val="28"/>
          <w:rtl/>
        </w:rPr>
        <w:t>راهبرد مقابله ای اجتناب مدار (مقابله متمرکز بر اجتناب</w:t>
      </w:r>
      <w:r>
        <w:rPr>
          <w:rFonts w:ascii="Tahoma" w:eastAsia="Times New Roman" w:hAnsi="Tahoma" w:cs="B Zar" w:hint="cs"/>
          <w:sz w:val="28"/>
          <w:szCs w:val="28"/>
          <w:rtl/>
        </w:rPr>
        <w:t>)</w:t>
      </w:r>
    </w:p>
    <w:p w:rsidR="00BB2CA6" w:rsidRPr="00BB2CA6" w:rsidRDefault="00BB2CA6" w:rsidP="00BB2CA6">
      <w:pPr>
        <w:numPr>
          <w:ilvl w:val="0"/>
          <w:numId w:val="2"/>
        </w:numPr>
        <w:shd w:val="clear" w:color="auto" w:fill="FFFFFF"/>
        <w:bidi/>
        <w:spacing w:before="100" w:beforeAutospacing="1" w:after="100" w:afterAutospacing="1" w:line="240" w:lineRule="auto"/>
        <w:rPr>
          <w:rFonts w:ascii="Tahoma" w:eastAsia="Times New Roman" w:hAnsi="Tahoma" w:cs="B Zar"/>
          <w:sz w:val="28"/>
          <w:szCs w:val="28"/>
        </w:rPr>
      </w:pPr>
      <w:r w:rsidRPr="00BB2CA6">
        <w:rPr>
          <w:rFonts w:ascii="Tahoma" w:eastAsia="Times New Roman" w:hAnsi="Tahoma" w:cs="B Zar"/>
          <w:sz w:val="28"/>
          <w:szCs w:val="28"/>
          <w:rtl/>
        </w:rPr>
        <w:t>مهمترین راهبردهای مقابله ای</w:t>
      </w:r>
    </w:p>
    <w:p w:rsidR="00BB2CA6" w:rsidRPr="00BB2CA6" w:rsidRDefault="00BB2CA6" w:rsidP="00BB2CA6">
      <w:pPr>
        <w:numPr>
          <w:ilvl w:val="0"/>
          <w:numId w:val="2"/>
        </w:numPr>
        <w:shd w:val="clear" w:color="auto" w:fill="FFFFFF"/>
        <w:bidi/>
        <w:spacing w:before="100" w:beforeAutospacing="1" w:after="100" w:afterAutospacing="1" w:line="240" w:lineRule="auto"/>
        <w:rPr>
          <w:rFonts w:ascii="Tahoma" w:eastAsia="Times New Roman" w:hAnsi="Tahoma" w:cs="B Zar"/>
          <w:sz w:val="28"/>
          <w:szCs w:val="28"/>
        </w:rPr>
      </w:pPr>
      <w:r w:rsidRPr="00BB2CA6">
        <w:rPr>
          <w:rFonts w:ascii="Tahoma" w:eastAsia="Times New Roman" w:hAnsi="Tahoma" w:cs="B Zar"/>
          <w:sz w:val="28"/>
          <w:szCs w:val="28"/>
          <w:rtl/>
        </w:rPr>
        <w:t>تاثیر عوامل روانشناختی و اجتماعی بر راهبردهای مقابله ای</w:t>
      </w:r>
    </w:p>
    <w:p w:rsidR="00BB2CA6" w:rsidRPr="00BB2CA6" w:rsidRDefault="00BB2CA6" w:rsidP="00BB2CA6">
      <w:pPr>
        <w:numPr>
          <w:ilvl w:val="0"/>
          <w:numId w:val="2"/>
        </w:numPr>
        <w:shd w:val="clear" w:color="auto" w:fill="FFFFFF"/>
        <w:bidi/>
        <w:spacing w:before="100" w:beforeAutospacing="1" w:after="100" w:afterAutospacing="1" w:line="240" w:lineRule="auto"/>
        <w:rPr>
          <w:rFonts w:ascii="Tahoma" w:eastAsia="Times New Roman" w:hAnsi="Tahoma" w:cs="B Zar"/>
          <w:sz w:val="28"/>
          <w:szCs w:val="28"/>
        </w:rPr>
      </w:pPr>
      <w:r w:rsidRPr="00BB2CA6">
        <w:rPr>
          <w:rFonts w:ascii="Tahoma" w:eastAsia="Times New Roman" w:hAnsi="Tahoma" w:cs="B Zar"/>
          <w:sz w:val="28"/>
          <w:szCs w:val="28"/>
          <w:rtl/>
        </w:rPr>
        <w:t>مقابله با رویدادهای تنش زا</w:t>
      </w:r>
    </w:p>
    <w:p w:rsidR="00BB2CA6" w:rsidRPr="00BB2CA6" w:rsidRDefault="00BB2CA6" w:rsidP="00BB2CA6">
      <w:pPr>
        <w:numPr>
          <w:ilvl w:val="0"/>
          <w:numId w:val="2"/>
        </w:numPr>
        <w:shd w:val="clear" w:color="auto" w:fill="FFFFFF"/>
        <w:bidi/>
        <w:spacing w:before="100" w:beforeAutospacing="1" w:after="100" w:afterAutospacing="1" w:line="240" w:lineRule="auto"/>
        <w:rPr>
          <w:rFonts w:ascii="Tahoma" w:eastAsia="Times New Roman" w:hAnsi="Tahoma" w:cs="B Zar"/>
          <w:sz w:val="28"/>
          <w:szCs w:val="28"/>
        </w:rPr>
      </w:pPr>
      <w:r w:rsidRPr="00BB2CA6">
        <w:rPr>
          <w:rFonts w:ascii="Tahoma" w:eastAsia="Times New Roman" w:hAnsi="Tahoma" w:cs="B Zar"/>
          <w:sz w:val="28"/>
          <w:szCs w:val="28"/>
          <w:rtl/>
        </w:rPr>
        <w:t>نظریه لازاروس در خصوص مقابله</w:t>
      </w:r>
    </w:p>
    <w:p w:rsidR="00BB2CA6" w:rsidRPr="00BB2CA6" w:rsidRDefault="00BB2CA6" w:rsidP="00BB2CA6">
      <w:pPr>
        <w:numPr>
          <w:ilvl w:val="0"/>
          <w:numId w:val="2"/>
        </w:numPr>
        <w:shd w:val="clear" w:color="auto" w:fill="FFFFFF"/>
        <w:bidi/>
        <w:spacing w:before="100" w:beforeAutospacing="1" w:after="100" w:afterAutospacing="1" w:line="240" w:lineRule="auto"/>
        <w:rPr>
          <w:rFonts w:ascii="Tahoma" w:eastAsia="Times New Roman" w:hAnsi="Tahoma" w:cs="B Zar"/>
          <w:sz w:val="28"/>
          <w:szCs w:val="28"/>
        </w:rPr>
      </w:pPr>
      <w:r w:rsidRPr="00BB2CA6">
        <w:rPr>
          <w:rFonts w:ascii="Tahoma" w:eastAsia="Times New Roman" w:hAnsi="Tahoma" w:cs="B Zar"/>
          <w:sz w:val="28"/>
          <w:szCs w:val="28"/>
          <w:rtl/>
        </w:rPr>
        <w:t>راهبردهای مقابله ای با نازایی</w:t>
      </w:r>
    </w:p>
    <w:p w:rsidR="00BB2CA6" w:rsidRPr="00BB2CA6" w:rsidRDefault="00BB2CA6" w:rsidP="00BB2CA6">
      <w:pPr>
        <w:numPr>
          <w:ilvl w:val="0"/>
          <w:numId w:val="2"/>
        </w:numPr>
        <w:shd w:val="clear" w:color="auto" w:fill="FFFFFF"/>
        <w:bidi/>
        <w:spacing w:before="100" w:beforeAutospacing="1" w:after="100" w:afterAutospacing="1" w:line="240" w:lineRule="auto"/>
        <w:rPr>
          <w:rFonts w:ascii="Tahoma" w:eastAsia="Times New Roman" w:hAnsi="Tahoma" w:cs="B Zar"/>
          <w:sz w:val="28"/>
          <w:szCs w:val="28"/>
        </w:rPr>
      </w:pPr>
      <w:r w:rsidRPr="00BB2CA6">
        <w:rPr>
          <w:rFonts w:ascii="Tahoma" w:eastAsia="Times New Roman" w:hAnsi="Tahoma" w:cs="B Zar"/>
          <w:sz w:val="28"/>
          <w:szCs w:val="28"/>
          <w:rtl/>
        </w:rPr>
        <w:t>منابع</w:t>
      </w:r>
    </w:p>
    <w:p w:rsidR="00BB2CA6" w:rsidRDefault="00BB2CA6" w:rsidP="00BB2CA6">
      <w:pPr>
        <w:pStyle w:val="titrasli"/>
        <w:spacing w:line="312" w:lineRule="auto"/>
        <w:rPr>
          <w:rFonts w:hint="cs"/>
          <w:rtl/>
        </w:rPr>
      </w:pPr>
      <w:bookmarkStart w:id="1" w:name="_GoBack"/>
      <w:bookmarkEnd w:id="1"/>
    </w:p>
    <w:p w:rsidR="00C55F44" w:rsidRPr="00BB2CA6" w:rsidRDefault="00C55F44" w:rsidP="00BB2CA6">
      <w:pPr>
        <w:pStyle w:val="titrasli"/>
        <w:spacing w:line="312" w:lineRule="auto"/>
        <w:rPr>
          <w:rtl/>
        </w:rPr>
      </w:pPr>
      <w:r w:rsidRPr="00BB2CA6">
        <w:rPr>
          <w:rFonts w:hint="cs"/>
          <w:rtl/>
        </w:rPr>
        <w:t>مبانی نظری راهبردهای مقابله</w:t>
      </w:r>
      <w:r w:rsidRPr="00BB2CA6">
        <w:rPr>
          <w:rtl/>
        </w:rPr>
        <w:softHyphen/>
      </w:r>
      <w:r w:rsidRPr="00BB2CA6">
        <w:rPr>
          <w:rFonts w:hint="cs"/>
          <w:rtl/>
        </w:rPr>
        <w:t>ای</w:t>
      </w:r>
      <w:bookmarkEnd w:id="0"/>
    </w:p>
    <w:p w:rsidR="00C55F44" w:rsidRPr="00BB2CA6" w:rsidRDefault="00C55F44" w:rsidP="00BB2CA6">
      <w:pPr>
        <w:pStyle w:val="titrasli"/>
        <w:spacing w:line="312" w:lineRule="auto"/>
        <w:rPr>
          <w:rtl/>
        </w:rPr>
      </w:pPr>
      <w:bookmarkStart w:id="2" w:name="_Toc498520132"/>
      <w:r w:rsidRPr="00BB2CA6">
        <w:rPr>
          <w:rFonts w:hint="cs"/>
          <w:rtl/>
        </w:rPr>
        <w:t>مفهوم راهبردهای مقابله</w:t>
      </w:r>
      <w:r w:rsidRPr="00BB2CA6">
        <w:rPr>
          <w:rtl/>
        </w:rPr>
        <w:softHyphen/>
      </w:r>
      <w:r w:rsidRPr="00BB2CA6">
        <w:rPr>
          <w:rFonts w:hint="cs"/>
          <w:rtl/>
        </w:rPr>
        <w:t>ای</w:t>
      </w:r>
      <w:bookmarkEnd w:id="2"/>
      <w:r w:rsidRPr="00BB2CA6">
        <w:rPr>
          <w:rFonts w:hint="cs"/>
          <w:rtl/>
        </w:rPr>
        <w:t xml:space="preserve"> </w:t>
      </w:r>
    </w:p>
    <w:p w:rsidR="00C55F44" w:rsidRPr="00BB2CA6" w:rsidRDefault="00C55F44" w:rsidP="00BB2CA6">
      <w:pPr>
        <w:pStyle w:val="titrasli"/>
        <w:spacing w:line="312" w:lineRule="auto"/>
        <w:rPr>
          <w:b w:val="0"/>
          <w:bCs w:val="0"/>
          <w:rtl/>
        </w:rPr>
      </w:pPr>
      <w:r w:rsidRPr="00BB2CA6">
        <w:rPr>
          <w:rtl/>
        </w:rPr>
        <w:tab/>
      </w:r>
      <w:bookmarkStart w:id="3" w:name="_Toc498520133"/>
      <w:r w:rsidRPr="00BB2CA6">
        <w:rPr>
          <w:rFonts w:hint="cs"/>
          <w:b w:val="0"/>
          <w:bCs w:val="0"/>
          <w:rtl/>
        </w:rPr>
        <w:t>راهبردهای مقابله</w:t>
      </w:r>
      <w:r w:rsidRPr="00BB2CA6">
        <w:rPr>
          <w:b w:val="0"/>
          <w:bCs w:val="0"/>
          <w:rtl/>
        </w:rPr>
        <w:softHyphen/>
      </w:r>
      <w:r w:rsidRPr="00BB2CA6">
        <w:rPr>
          <w:rFonts w:hint="cs"/>
          <w:b w:val="0"/>
          <w:bCs w:val="0"/>
          <w:rtl/>
        </w:rPr>
        <w:t>ای مجموعه</w:t>
      </w:r>
      <w:r w:rsidRPr="00BB2CA6">
        <w:rPr>
          <w:b w:val="0"/>
          <w:bCs w:val="0"/>
          <w:rtl/>
        </w:rPr>
        <w:softHyphen/>
      </w:r>
      <w:r w:rsidRPr="00BB2CA6">
        <w:rPr>
          <w:rFonts w:hint="cs"/>
          <w:b w:val="0"/>
          <w:bCs w:val="0"/>
          <w:rtl/>
        </w:rPr>
        <w:t>ای از تلاش</w:t>
      </w:r>
      <w:r w:rsidRPr="00BB2CA6">
        <w:rPr>
          <w:b w:val="0"/>
          <w:bCs w:val="0"/>
          <w:rtl/>
        </w:rPr>
        <w:softHyphen/>
      </w:r>
      <w:r w:rsidRPr="00BB2CA6">
        <w:rPr>
          <w:rFonts w:hint="cs"/>
          <w:b w:val="0"/>
          <w:bCs w:val="0"/>
          <w:rtl/>
        </w:rPr>
        <w:t>های شناختی و رفتاری فرد است که جهت تغییر و تفسیر و اصلاح یک وضعیت تنیدگی</w:t>
      </w:r>
      <w:r w:rsidRPr="00BB2CA6">
        <w:rPr>
          <w:b w:val="0"/>
          <w:bCs w:val="0"/>
          <w:rtl/>
        </w:rPr>
        <w:softHyphen/>
      </w:r>
      <w:r w:rsidRPr="00BB2CA6">
        <w:rPr>
          <w:rFonts w:hint="cs"/>
          <w:b w:val="0"/>
          <w:bCs w:val="0"/>
          <w:rtl/>
        </w:rPr>
        <w:t>زا و کنارآمدن با مسائل و مشکلات به کار می</w:t>
      </w:r>
      <w:r w:rsidRPr="00BB2CA6">
        <w:rPr>
          <w:b w:val="0"/>
          <w:bCs w:val="0"/>
          <w:rtl/>
        </w:rPr>
        <w:softHyphen/>
      </w:r>
      <w:r w:rsidRPr="00BB2CA6">
        <w:rPr>
          <w:rFonts w:hint="cs"/>
          <w:b w:val="0"/>
          <w:bCs w:val="0"/>
          <w:rtl/>
        </w:rPr>
        <w:t>رود و نقش اساسی و تعیین کننده در سلامت جسمانی و روانی ایفا می</w:t>
      </w:r>
      <w:r w:rsidRPr="00BB2CA6">
        <w:rPr>
          <w:b w:val="0"/>
          <w:bCs w:val="0"/>
          <w:rtl/>
        </w:rPr>
        <w:softHyphen/>
      </w:r>
      <w:r w:rsidRPr="00BB2CA6">
        <w:rPr>
          <w:rFonts w:hint="cs"/>
          <w:b w:val="0"/>
          <w:bCs w:val="0"/>
          <w:rtl/>
        </w:rPr>
        <w:t>کند (مسعودنیا و همکاران، 1395)، امروزه همپای پیشرفت</w:t>
      </w:r>
      <w:r w:rsidRPr="00BB2CA6">
        <w:rPr>
          <w:b w:val="0"/>
          <w:bCs w:val="0"/>
          <w:rtl/>
        </w:rPr>
        <w:softHyphen/>
      </w:r>
      <w:r w:rsidRPr="00BB2CA6">
        <w:rPr>
          <w:rFonts w:hint="cs"/>
          <w:b w:val="0"/>
          <w:bCs w:val="0"/>
          <w:rtl/>
        </w:rPr>
        <w:t>های وسیع و سریع در عرصه</w:t>
      </w:r>
      <w:r w:rsidRPr="00BB2CA6">
        <w:rPr>
          <w:b w:val="0"/>
          <w:bCs w:val="0"/>
          <w:rtl/>
        </w:rPr>
        <w:softHyphen/>
      </w:r>
      <w:r w:rsidRPr="00BB2CA6">
        <w:rPr>
          <w:rFonts w:hint="cs"/>
          <w:b w:val="0"/>
          <w:bCs w:val="0"/>
          <w:rtl/>
        </w:rPr>
        <w:t>های مختلف، شاهد افزایش استرس در افراد نیز می</w:t>
      </w:r>
      <w:r w:rsidRPr="00BB2CA6">
        <w:rPr>
          <w:b w:val="0"/>
          <w:bCs w:val="0"/>
          <w:rtl/>
        </w:rPr>
        <w:softHyphen/>
      </w:r>
      <w:r w:rsidRPr="00BB2CA6">
        <w:rPr>
          <w:rFonts w:hint="cs"/>
          <w:b w:val="0"/>
          <w:bCs w:val="0"/>
          <w:rtl/>
        </w:rPr>
        <w:t>باشیم، افراد بشر در اکثر موقعیت</w:t>
      </w:r>
      <w:r w:rsidRPr="00BB2CA6">
        <w:rPr>
          <w:b w:val="0"/>
          <w:bCs w:val="0"/>
          <w:rtl/>
        </w:rPr>
        <w:softHyphen/>
      </w:r>
      <w:r w:rsidRPr="00BB2CA6">
        <w:rPr>
          <w:rFonts w:hint="cs"/>
          <w:b w:val="0"/>
          <w:bCs w:val="0"/>
          <w:rtl/>
        </w:rPr>
        <w:t>ها خواه ناخواه با استرس مواجه می</w:t>
      </w:r>
      <w:r w:rsidRPr="00BB2CA6">
        <w:rPr>
          <w:b w:val="0"/>
          <w:bCs w:val="0"/>
          <w:rtl/>
        </w:rPr>
        <w:softHyphen/>
      </w:r>
      <w:r w:rsidRPr="00BB2CA6">
        <w:rPr>
          <w:rFonts w:hint="cs"/>
          <w:b w:val="0"/>
          <w:bCs w:val="0"/>
          <w:rtl/>
        </w:rPr>
        <w:t>شوند و نیازمند کنارآمدن با آن هستند که در این میان بعضی افراد به خوبی با این مساله کنارآمده و توانایی حل مشکل را بدون اینکه دچار آسیب جسمی و روانی شوند دارند، ولی برخی دیگر فاقد توانایی</w:t>
      </w:r>
      <w:r w:rsidRPr="00BB2CA6">
        <w:rPr>
          <w:b w:val="0"/>
          <w:bCs w:val="0"/>
          <w:rtl/>
        </w:rPr>
        <w:softHyphen/>
      </w:r>
      <w:r w:rsidRPr="00BB2CA6">
        <w:rPr>
          <w:rFonts w:hint="cs"/>
          <w:b w:val="0"/>
          <w:bCs w:val="0"/>
          <w:rtl/>
        </w:rPr>
        <w:t xml:space="preserve">های لازم جهت کنارآمدن </w:t>
      </w:r>
      <w:r w:rsidR="000925B7" w:rsidRPr="00BB2CA6">
        <w:rPr>
          <w:b w:val="0"/>
          <w:bCs w:val="0"/>
          <w:rtl/>
        </w:rPr>
        <w:br/>
      </w:r>
      <w:r w:rsidRPr="00BB2CA6">
        <w:rPr>
          <w:rFonts w:hint="cs"/>
          <w:b w:val="0"/>
          <w:bCs w:val="0"/>
          <w:rtl/>
        </w:rPr>
        <w:t>با استرس می</w:t>
      </w:r>
      <w:r w:rsidRPr="00BB2CA6">
        <w:rPr>
          <w:b w:val="0"/>
          <w:bCs w:val="0"/>
          <w:rtl/>
        </w:rPr>
        <w:softHyphen/>
      </w:r>
      <w:r w:rsidRPr="00BB2CA6">
        <w:rPr>
          <w:rFonts w:hint="cs"/>
          <w:b w:val="0"/>
          <w:bCs w:val="0"/>
          <w:rtl/>
        </w:rPr>
        <w:t>باشند، لذا راه</w:t>
      </w:r>
      <w:r w:rsidRPr="00BB2CA6">
        <w:rPr>
          <w:b w:val="0"/>
          <w:bCs w:val="0"/>
          <w:rtl/>
        </w:rPr>
        <w:softHyphen/>
      </w:r>
      <w:r w:rsidRPr="00BB2CA6">
        <w:rPr>
          <w:rFonts w:hint="cs"/>
          <w:b w:val="0"/>
          <w:bCs w:val="0"/>
          <w:rtl/>
        </w:rPr>
        <w:t>هایی را برای غلبه بر این مساله انتخاب می</w:t>
      </w:r>
      <w:r w:rsidRPr="00BB2CA6">
        <w:rPr>
          <w:b w:val="0"/>
          <w:bCs w:val="0"/>
          <w:rtl/>
        </w:rPr>
        <w:softHyphen/>
      </w:r>
      <w:r w:rsidRPr="00BB2CA6">
        <w:rPr>
          <w:rFonts w:hint="cs"/>
          <w:b w:val="0"/>
          <w:bCs w:val="0"/>
          <w:rtl/>
        </w:rPr>
        <w:t>کنن</w:t>
      </w:r>
      <w:r w:rsidR="000925B7" w:rsidRPr="00BB2CA6">
        <w:rPr>
          <w:rFonts w:hint="cs"/>
          <w:b w:val="0"/>
          <w:bCs w:val="0"/>
          <w:rtl/>
        </w:rPr>
        <w:t xml:space="preserve">د که مورد تایید نیست، متخصصان </w:t>
      </w:r>
      <w:r w:rsidR="000925B7" w:rsidRPr="00BB2CA6">
        <w:rPr>
          <w:b w:val="0"/>
          <w:bCs w:val="0"/>
          <w:rtl/>
        </w:rPr>
        <w:br/>
      </w:r>
      <w:r w:rsidR="000925B7" w:rsidRPr="00BB2CA6">
        <w:rPr>
          <w:rFonts w:hint="cs"/>
          <w:b w:val="0"/>
          <w:bCs w:val="0"/>
          <w:rtl/>
        </w:rPr>
        <w:t xml:space="preserve">و </w:t>
      </w:r>
      <w:r w:rsidRPr="00BB2CA6">
        <w:rPr>
          <w:rFonts w:hint="cs"/>
          <w:b w:val="0"/>
          <w:bCs w:val="0"/>
          <w:rtl/>
        </w:rPr>
        <w:t>صاحبنظران با توجه به نقش کلی آموزش به عنوان عامل موثر در پیشگیری از بروز مشکلات و نحوه</w:t>
      </w:r>
      <w:r w:rsidRPr="00BB2CA6">
        <w:rPr>
          <w:b w:val="0"/>
          <w:bCs w:val="0"/>
          <w:rtl/>
        </w:rPr>
        <w:softHyphen/>
      </w:r>
      <w:r w:rsidRPr="00BB2CA6">
        <w:rPr>
          <w:rFonts w:hint="cs"/>
          <w:b w:val="0"/>
          <w:bCs w:val="0"/>
          <w:rtl/>
        </w:rPr>
        <w:t>ی برخورد به موقع و موثر با آن معتقدند آموزش مهارت</w:t>
      </w:r>
      <w:r w:rsidRPr="00BB2CA6">
        <w:rPr>
          <w:b w:val="0"/>
          <w:bCs w:val="0"/>
          <w:rtl/>
        </w:rPr>
        <w:softHyphen/>
      </w:r>
      <w:r w:rsidRPr="00BB2CA6">
        <w:rPr>
          <w:rFonts w:hint="cs"/>
          <w:b w:val="0"/>
          <w:bCs w:val="0"/>
          <w:rtl/>
        </w:rPr>
        <w:t>های زندگی با هدف تقویت مهارت</w:t>
      </w:r>
      <w:r w:rsidRPr="00BB2CA6">
        <w:rPr>
          <w:b w:val="0"/>
          <w:bCs w:val="0"/>
          <w:rtl/>
        </w:rPr>
        <w:softHyphen/>
      </w:r>
      <w:r w:rsidRPr="00BB2CA6">
        <w:rPr>
          <w:rFonts w:hint="cs"/>
          <w:b w:val="0"/>
          <w:bCs w:val="0"/>
          <w:rtl/>
        </w:rPr>
        <w:t>های مقابله</w:t>
      </w:r>
      <w:r w:rsidRPr="00BB2CA6">
        <w:rPr>
          <w:b w:val="0"/>
          <w:bCs w:val="0"/>
          <w:rtl/>
        </w:rPr>
        <w:softHyphen/>
      </w:r>
      <w:r w:rsidRPr="00BB2CA6">
        <w:rPr>
          <w:rFonts w:hint="cs"/>
          <w:b w:val="0"/>
          <w:bCs w:val="0"/>
          <w:rtl/>
        </w:rPr>
        <w:t>ای و افزایش توانایی</w:t>
      </w:r>
      <w:r w:rsidRPr="00BB2CA6">
        <w:rPr>
          <w:b w:val="0"/>
          <w:bCs w:val="0"/>
          <w:rtl/>
        </w:rPr>
        <w:softHyphen/>
      </w:r>
      <w:r w:rsidRPr="00BB2CA6">
        <w:rPr>
          <w:rFonts w:hint="cs"/>
          <w:b w:val="0"/>
          <w:bCs w:val="0"/>
          <w:rtl/>
        </w:rPr>
        <w:t xml:space="preserve">های </w:t>
      </w:r>
      <w:r w:rsidRPr="00BB2CA6">
        <w:rPr>
          <w:rFonts w:hint="cs"/>
          <w:b w:val="0"/>
          <w:bCs w:val="0"/>
          <w:rtl/>
        </w:rPr>
        <w:lastRenderedPageBreak/>
        <w:t>روانی- اجتماعی، نقش بسیار تعیین کننده</w:t>
      </w:r>
      <w:r w:rsidRPr="00BB2CA6">
        <w:rPr>
          <w:b w:val="0"/>
          <w:bCs w:val="0"/>
          <w:rtl/>
        </w:rPr>
        <w:softHyphen/>
      </w:r>
      <w:r w:rsidRPr="00BB2CA6">
        <w:rPr>
          <w:rFonts w:hint="cs"/>
          <w:b w:val="0"/>
          <w:bCs w:val="0"/>
          <w:rtl/>
        </w:rPr>
        <w:t>ای در پیشگیری از بروز مشکلات، مواجهه و مقابله با آنها و در نهایت بهبود کیفیت زندگی انسان ها به دنبال خواهد داشت (رمزی و همکاران، 1393).</w:t>
      </w:r>
      <w:bookmarkEnd w:id="3"/>
      <w:r w:rsidRPr="00BB2CA6">
        <w:rPr>
          <w:rFonts w:hint="cs"/>
          <w:b w:val="0"/>
          <w:bCs w:val="0"/>
          <w:rtl/>
        </w:rPr>
        <w:t xml:space="preserve"> </w:t>
      </w:r>
    </w:p>
    <w:p w:rsidR="00C55F44" w:rsidRPr="00BB2CA6" w:rsidRDefault="00C55F44" w:rsidP="00BB2CA6">
      <w:pPr>
        <w:pStyle w:val="titrasli"/>
        <w:spacing w:line="312" w:lineRule="auto"/>
        <w:ind w:firstLine="284"/>
        <w:rPr>
          <w:b w:val="0"/>
          <w:bCs w:val="0"/>
          <w:rtl/>
        </w:rPr>
      </w:pPr>
      <w:bookmarkStart w:id="4" w:name="_Toc498520134"/>
      <w:r w:rsidRPr="00BB2CA6">
        <w:rPr>
          <w:rFonts w:hint="cs"/>
          <w:b w:val="0"/>
          <w:bCs w:val="0"/>
          <w:rtl/>
        </w:rPr>
        <w:t>هنگامی که افراد با یک مشکل رو به رو می</w:t>
      </w:r>
      <w:r w:rsidRPr="00BB2CA6">
        <w:rPr>
          <w:b w:val="0"/>
          <w:bCs w:val="0"/>
          <w:rtl/>
        </w:rPr>
        <w:softHyphen/>
      </w:r>
      <w:r w:rsidRPr="00BB2CA6">
        <w:rPr>
          <w:rFonts w:hint="cs"/>
          <w:b w:val="0"/>
          <w:bCs w:val="0"/>
          <w:rtl/>
        </w:rPr>
        <w:t>شوند، دست به واکنش</w:t>
      </w:r>
      <w:r w:rsidRPr="00BB2CA6">
        <w:rPr>
          <w:b w:val="0"/>
          <w:bCs w:val="0"/>
          <w:rtl/>
        </w:rPr>
        <w:softHyphen/>
      </w:r>
      <w:r w:rsidRPr="00BB2CA6">
        <w:rPr>
          <w:rFonts w:hint="cs"/>
          <w:b w:val="0"/>
          <w:bCs w:val="0"/>
          <w:rtl/>
        </w:rPr>
        <w:t>های مختلفی می زنند که این واکنش</w:t>
      </w:r>
      <w:r w:rsidRPr="00BB2CA6">
        <w:rPr>
          <w:b w:val="0"/>
          <w:bCs w:val="0"/>
          <w:rtl/>
        </w:rPr>
        <w:softHyphen/>
      </w:r>
      <w:r w:rsidRPr="00BB2CA6">
        <w:rPr>
          <w:rFonts w:hint="cs"/>
          <w:b w:val="0"/>
          <w:bCs w:val="0"/>
          <w:rtl/>
        </w:rPr>
        <w:t>ها جنبه</w:t>
      </w:r>
      <w:r w:rsidRPr="00BB2CA6">
        <w:rPr>
          <w:b w:val="0"/>
          <w:bCs w:val="0"/>
          <w:rtl/>
        </w:rPr>
        <w:softHyphen/>
      </w:r>
      <w:r w:rsidRPr="00BB2CA6">
        <w:rPr>
          <w:rFonts w:hint="cs"/>
          <w:b w:val="0"/>
          <w:bCs w:val="0"/>
          <w:rtl/>
        </w:rPr>
        <w:t>ی شناختی، هیجانی و گاهی رفتاری دارد، گاهی اوقات ممکن است به حل مشکلات بینجامد یا فرد را از آن دور کند، همه</w:t>
      </w:r>
      <w:r w:rsidRPr="00BB2CA6">
        <w:rPr>
          <w:b w:val="0"/>
          <w:bCs w:val="0"/>
          <w:rtl/>
        </w:rPr>
        <w:softHyphen/>
      </w:r>
      <w:r w:rsidRPr="00BB2CA6">
        <w:rPr>
          <w:rFonts w:hint="cs"/>
          <w:b w:val="0"/>
          <w:bCs w:val="0"/>
          <w:rtl/>
        </w:rPr>
        <w:t>ی این موارد در برگیرنده</w:t>
      </w:r>
      <w:r w:rsidRPr="00BB2CA6">
        <w:rPr>
          <w:b w:val="0"/>
          <w:bCs w:val="0"/>
          <w:rtl/>
        </w:rPr>
        <w:softHyphen/>
      </w:r>
      <w:r w:rsidRPr="00BB2CA6">
        <w:rPr>
          <w:rFonts w:hint="cs"/>
          <w:b w:val="0"/>
          <w:bCs w:val="0"/>
          <w:rtl/>
        </w:rPr>
        <w:t>ی شیوه</w:t>
      </w:r>
      <w:r w:rsidRPr="00BB2CA6">
        <w:rPr>
          <w:b w:val="0"/>
          <w:bCs w:val="0"/>
          <w:rtl/>
        </w:rPr>
        <w:softHyphen/>
      </w:r>
      <w:r w:rsidRPr="00BB2CA6">
        <w:rPr>
          <w:rFonts w:hint="cs"/>
          <w:b w:val="0"/>
          <w:bCs w:val="0"/>
          <w:rtl/>
        </w:rPr>
        <w:t>های مقابله است، عموماً شیوه</w:t>
      </w:r>
      <w:r w:rsidRPr="00BB2CA6">
        <w:rPr>
          <w:b w:val="0"/>
          <w:bCs w:val="0"/>
          <w:rtl/>
        </w:rPr>
        <w:softHyphen/>
      </w:r>
      <w:r w:rsidRPr="00BB2CA6">
        <w:rPr>
          <w:rFonts w:hint="cs"/>
          <w:b w:val="0"/>
          <w:bCs w:val="0"/>
          <w:rtl/>
        </w:rPr>
        <w:t>های مقابله به فرآیند شناختی- رفتاری گفته می</w:t>
      </w:r>
      <w:r w:rsidRPr="00BB2CA6">
        <w:rPr>
          <w:b w:val="0"/>
          <w:bCs w:val="0"/>
          <w:rtl/>
        </w:rPr>
        <w:softHyphen/>
      </w:r>
      <w:r w:rsidRPr="00BB2CA6">
        <w:rPr>
          <w:rFonts w:hint="cs"/>
          <w:b w:val="0"/>
          <w:bCs w:val="0"/>
          <w:rtl/>
        </w:rPr>
        <w:t>شود که فرد برای گریز، حذف، کاهش یا کنترل عوامل استرس به کار می</w:t>
      </w:r>
      <w:r w:rsidRPr="00BB2CA6">
        <w:rPr>
          <w:b w:val="0"/>
          <w:bCs w:val="0"/>
          <w:rtl/>
        </w:rPr>
        <w:softHyphen/>
      </w:r>
      <w:r w:rsidRPr="00BB2CA6">
        <w:rPr>
          <w:rFonts w:hint="cs"/>
          <w:b w:val="0"/>
          <w:bCs w:val="0"/>
          <w:rtl/>
        </w:rPr>
        <w:t>بندد و در واقع شیوه</w:t>
      </w:r>
      <w:r w:rsidRPr="00BB2CA6">
        <w:rPr>
          <w:b w:val="0"/>
          <w:bCs w:val="0"/>
          <w:rtl/>
        </w:rPr>
        <w:softHyphen/>
      </w:r>
      <w:r w:rsidRPr="00BB2CA6">
        <w:rPr>
          <w:rFonts w:hint="cs"/>
          <w:b w:val="0"/>
          <w:bCs w:val="0"/>
          <w:rtl/>
        </w:rPr>
        <w:t>های مقابله عبارت است از تلاش</w:t>
      </w:r>
      <w:r w:rsidRPr="00BB2CA6">
        <w:rPr>
          <w:b w:val="0"/>
          <w:bCs w:val="0"/>
          <w:rtl/>
        </w:rPr>
        <w:softHyphen/>
      </w:r>
      <w:r w:rsidRPr="00BB2CA6">
        <w:rPr>
          <w:rFonts w:hint="cs"/>
          <w:b w:val="0"/>
          <w:bCs w:val="0"/>
          <w:rtl/>
        </w:rPr>
        <w:t>های شناختی- رفتاری جهت برآورده ساختن خواستهای بیرونی و درونی که معمولاً این تلاش</w:t>
      </w:r>
      <w:r w:rsidRPr="00BB2CA6">
        <w:rPr>
          <w:b w:val="0"/>
          <w:bCs w:val="0"/>
          <w:rtl/>
        </w:rPr>
        <w:softHyphen/>
      </w:r>
      <w:r w:rsidRPr="00BB2CA6">
        <w:rPr>
          <w:rFonts w:hint="cs"/>
          <w:b w:val="0"/>
          <w:bCs w:val="0"/>
          <w:rtl/>
        </w:rPr>
        <w:t>ها آگاهانه است (خدایاری فرد و پرند، 1390).</w:t>
      </w:r>
      <w:bookmarkEnd w:id="4"/>
    </w:p>
    <w:p w:rsidR="00C55F44" w:rsidRPr="00BB2CA6" w:rsidRDefault="00C55F44" w:rsidP="00BB2CA6">
      <w:pPr>
        <w:pStyle w:val="titrasli"/>
        <w:spacing w:line="312" w:lineRule="auto"/>
        <w:ind w:firstLine="284"/>
        <w:rPr>
          <w:b w:val="0"/>
          <w:bCs w:val="0"/>
          <w:rtl/>
        </w:rPr>
      </w:pPr>
      <w:bookmarkStart w:id="5" w:name="_Toc498520135"/>
      <w:r w:rsidRPr="00BB2CA6">
        <w:rPr>
          <w:rFonts w:hint="cs"/>
          <w:b w:val="0"/>
          <w:bCs w:val="0"/>
          <w:rtl/>
        </w:rPr>
        <w:t>در جهان امروز، استرس، مساله بزرگی به شمار می</w:t>
      </w:r>
      <w:r w:rsidRPr="00BB2CA6">
        <w:rPr>
          <w:b w:val="0"/>
          <w:bCs w:val="0"/>
          <w:rtl/>
        </w:rPr>
        <w:softHyphen/>
      </w:r>
      <w:r w:rsidRPr="00BB2CA6">
        <w:rPr>
          <w:rFonts w:hint="cs"/>
          <w:b w:val="0"/>
          <w:bCs w:val="0"/>
          <w:rtl/>
        </w:rPr>
        <w:t>رود، استرس به عنوان یک پدیده روانشناختی از عوامل مهم در بروز و استمرار بسیاری از اختلالات روانی است، از این رو در سال</w:t>
      </w:r>
      <w:r w:rsidRPr="00BB2CA6">
        <w:rPr>
          <w:b w:val="0"/>
          <w:bCs w:val="0"/>
          <w:rtl/>
        </w:rPr>
        <w:softHyphen/>
      </w:r>
      <w:r w:rsidRPr="00BB2CA6">
        <w:rPr>
          <w:rFonts w:hint="cs"/>
          <w:b w:val="0"/>
          <w:bCs w:val="0"/>
          <w:rtl/>
        </w:rPr>
        <w:t>های اخیر توجه به منابع استرس و راهبردهای مقابله با آن به طور گسترده</w:t>
      </w:r>
      <w:r w:rsidRPr="00BB2CA6">
        <w:rPr>
          <w:b w:val="0"/>
          <w:bCs w:val="0"/>
          <w:rtl/>
        </w:rPr>
        <w:softHyphen/>
      </w:r>
      <w:r w:rsidRPr="00BB2CA6">
        <w:rPr>
          <w:rFonts w:hint="cs"/>
          <w:b w:val="0"/>
          <w:bCs w:val="0"/>
          <w:rtl/>
        </w:rPr>
        <w:t>ای مورد توجه و بررسی قرار گرفته است و مشخص شده است که به</w:t>
      </w:r>
      <w:r w:rsidR="000925B7" w:rsidRPr="00BB2CA6">
        <w:rPr>
          <w:b w:val="0"/>
          <w:bCs w:val="0"/>
          <w:rtl/>
        </w:rPr>
        <w:softHyphen/>
      </w:r>
      <w:r w:rsidRPr="00BB2CA6">
        <w:rPr>
          <w:rFonts w:hint="cs"/>
          <w:b w:val="0"/>
          <w:bCs w:val="0"/>
          <w:rtl/>
        </w:rPr>
        <w:t>کار بردن راهبردهای مقابله</w:t>
      </w:r>
      <w:r w:rsidRPr="00BB2CA6">
        <w:rPr>
          <w:b w:val="0"/>
          <w:bCs w:val="0"/>
          <w:rtl/>
        </w:rPr>
        <w:softHyphen/>
      </w:r>
      <w:r w:rsidRPr="00BB2CA6">
        <w:rPr>
          <w:rFonts w:hint="cs"/>
          <w:b w:val="0"/>
          <w:bCs w:val="0"/>
          <w:rtl/>
        </w:rPr>
        <w:t>ای موثر، نقش مهمی در کاهش شکل</w:t>
      </w:r>
      <w:r w:rsidRPr="00BB2CA6">
        <w:rPr>
          <w:b w:val="0"/>
          <w:bCs w:val="0"/>
          <w:rtl/>
        </w:rPr>
        <w:softHyphen/>
      </w:r>
      <w:r w:rsidRPr="00BB2CA6">
        <w:rPr>
          <w:rFonts w:hint="cs"/>
          <w:b w:val="0"/>
          <w:bCs w:val="0"/>
          <w:rtl/>
        </w:rPr>
        <w:t>گیری و دوام رویدادهای استرس</w:t>
      </w:r>
      <w:r w:rsidRPr="00BB2CA6">
        <w:rPr>
          <w:b w:val="0"/>
          <w:bCs w:val="0"/>
          <w:rtl/>
        </w:rPr>
        <w:softHyphen/>
      </w:r>
      <w:r w:rsidR="000925B7" w:rsidRPr="00BB2CA6">
        <w:rPr>
          <w:rFonts w:hint="cs"/>
          <w:b w:val="0"/>
          <w:bCs w:val="0"/>
          <w:rtl/>
        </w:rPr>
        <w:t xml:space="preserve">زا، دارند (چن و چانگ، 2011)، </w:t>
      </w:r>
      <w:r w:rsidRPr="00BB2CA6">
        <w:rPr>
          <w:rFonts w:hint="cs"/>
          <w:b w:val="0"/>
          <w:bCs w:val="0"/>
          <w:rtl/>
        </w:rPr>
        <w:t>استرس</w:t>
      </w:r>
      <w:r w:rsidRPr="00BB2CA6">
        <w:rPr>
          <w:rStyle w:val="FootnoteReference"/>
          <w:b w:val="0"/>
          <w:bCs w:val="0"/>
          <w:rtl/>
        </w:rPr>
        <w:footnoteReference w:id="1"/>
      </w:r>
      <w:r w:rsidRPr="00BB2CA6">
        <w:rPr>
          <w:rFonts w:hint="cs"/>
          <w:b w:val="0"/>
          <w:bCs w:val="0"/>
          <w:rtl/>
        </w:rPr>
        <w:t xml:space="preserve"> یکی از مشخصه</w:t>
      </w:r>
      <w:r w:rsidRPr="00BB2CA6">
        <w:rPr>
          <w:b w:val="0"/>
          <w:bCs w:val="0"/>
          <w:rtl/>
        </w:rPr>
        <w:softHyphen/>
      </w:r>
      <w:r w:rsidRPr="00BB2CA6">
        <w:rPr>
          <w:rFonts w:hint="cs"/>
          <w:b w:val="0"/>
          <w:bCs w:val="0"/>
          <w:rtl/>
        </w:rPr>
        <w:t>های عصر ما و از موضوعات مهم زندگی است، لازمه مواجهه با استرس و عوامل استرس</w:t>
      </w:r>
      <w:r w:rsidRPr="00BB2CA6">
        <w:rPr>
          <w:b w:val="0"/>
          <w:bCs w:val="0"/>
          <w:rtl/>
        </w:rPr>
        <w:softHyphen/>
      </w:r>
      <w:r w:rsidRPr="00BB2CA6">
        <w:rPr>
          <w:rFonts w:hint="cs"/>
          <w:b w:val="0"/>
          <w:bCs w:val="0"/>
          <w:rtl/>
        </w:rPr>
        <w:t>زا، کسب مهارت</w:t>
      </w:r>
      <w:r w:rsidRPr="00BB2CA6">
        <w:rPr>
          <w:b w:val="0"/>
          <w:bCs w:val="0"/>
          <w:rtl/>
        </w:rPr>
        <w:softHyphen/>
      </w:r>
      <w:r w:rsidRPr="00BB2CA6">
        <w:rPr>
          <w:rFonts w:hint="cs"/>
          <w:b w:val="0"/>
          <w:bCs w:val="0"/>
          <w:rtl/>
        </w:rPr>
        <w:t>های مقابله</w:t>
      </w:r>
      <w:r w:rsidRPr="00BB2CA6">
        <w:rPr>
          <w:b w:val="0"/>
          <w:bCs w:val="0"/>
          <w:rtl/>
        </w:rPr>
        <w:softHyphen/>
      </w:r>
      <w:r w:rsidRPr="00BB2CA6">
        <w:rPr>
          <w:rFonts w:hint="cs"/>
          <w:b w:val="0"/>
          <w:bCs w:val="0"/>
          <w:rtl/>
        </w:rPr>
        <w:t>ای</w:t>
      </w:r>
      <w:r w:rsidRPr="00BB2CA6">
        <w:rPr>
          <w:rStyle w:val="FootnoteReference"/>
          <w:b w:val="0"/>
          <w:bCs w:val="0"/>
          <w:rtl/>
        </w:rPr>
        <w:footnoteReference w:id="2"/>
      </w:r>
      <w:r w:rsidRPr="00BB2CA6">
        <w:rPr>
          <w:rFonts w:hint="cs"/>
          <w:b w:val="0"/>
          <w:bCs w:val="0"/>
          <w:rtl/>
        </w:rPr>
        <w:t xml:space="preserve"> و انعطاف پذیری</w:t>
      </w:r>
      <w:r w:rsidRPr="00BB2CA6">
        <w:rPr>
          <w:rStyle w:val="FootnoteReference"/>
          <w:b w:val="0"/>
          <w:bCs w:val="0"/>
          <w:rtl/>
        </w:rPr>
        <w:footnoteReference w:id="3"/>
      </w:r>
      <w:r w:rsidRPr="00BB2CA6">
        <w:rPr>
          <w:rFonts w:hint="cs"/>
          <w:b w:val="0"/>
          <w:bCs w:val="0"/>
          <w:rtl/>
        </w:rPr>
        <w:t xml:space="preserve"> است، اتخاذ شیوه</w:t>
      </w:r>
      <w:r w:rsidRPr="00BB2CA6">
        <w:rPr>
          <w:b w:val="0"/>
          <w:bCs w:val="0"/>
          <w:rtl/>
        </w:rPr>
        <w:softHyphen/>
      </w:r>
      <w:r w:rsidRPr="00BB2CA6">
        <w:rPr>
          <w:b w:val="0"/>
          <w:bCs w:val="0"/>
          <w:rtl/>
        </w:rPr>
        <w:softHyphen/>
      </w:r>
      <w:r w:rsidRPr="00BB2CA6">
        <w:rPr>
          <w:rFonts w:hint="cs"/>
          <w:b w:val="0"/>
          <w:bCs w:val="0"/>
          <w:rtl/>
        </w:rPr>
        <w:t>های مواجهه مناسب در برابر استرس، می</w:t>
      </w:r>
      <w:r w:rsidRPr="00BB2CA6">
        <w:rPr>
          <w:b w:val="0"/>
          <w:bCs w:val="0"/>
          <w:rtl/>
        </w:rPr>
        <w:softHyphen/>
      </w:r>
      <w:r w:rsidRPr="00BB2CA6">
        <w:rPr>
          <w:rFonts w:hint="cs"/>
          <w:b w:val="0"/>
          <w:bCs w:val="0"/>
          <w:rtl/>
        </w:rPr>
        <w:t>تواند از تاثیر منفی آن بر بهداشت روانی فرد بکاهد و در نتیجه به سارگاری هرچه بیشتر او منجر شود (فولکمن و مسکووتیز، 2004).</w:t>
      </w:r>
      <w:bookmarkEnd w:id="5"/>
    </w:p>
    <w:p w:rsidR="00C55F44" w:rsidRPr="00BB2CA6" w:rsidRDefault="00C55F44" w:rsidP="00BB2CA6">
      <w:pPr>
        <w:pStyle w:val="titrasli"/>
        <w:spacing w:line="312" w:lineRule="auto"/>
        <w:ind w:firstLine="284"/>
        <w:rPr>
          <w:b w:val="0"/>
          <w:bCs w:val="0"/>
          <w:rtl/>
        </w:rPr>
      </w:pPr>
      <w:bookmarkStart w:id="6" w:name="_Toc498520136"/>
      <w:r w:rsidRPr="00BB2CA6">
        <w:rPr>
          <w:rFonts w:hint="cs"/>
          <w:b w:val="0"/>
          <w:bCs w:val="0"/>
          <w:rtl/>
        </w:rPr>
        <w:t>مداخلات مقابله</w:t>
      </w:r>
      <w:r w:rsidRPr="00BB2CA6">
        <w:rPr>
          <w:b w:val="0"/>
          <w:bCs w:val="0"/>
          <w:rtl/>
        </w:rPr>
        <w:softHyphen/>
      </w:r>
      <w:r w:rsidRPr="00BB2CA6">
        <w:rPr>
          <w:rFonts w:hint="cs"/>
          <w:b w:val="0"/>
          <w:bCs w:val="0"/>
          <w:rtl/>
        </w:rPr>
        <w:t>ای می</w:t>
      </w:r>
      <w:r w:rsidRPr="00BB2CA6">
        <w:rPr>
          <w:b w:val="0"/>
          <w:bCs w:val="0"/>
          <w:rtl/>
        </w:rPr>
        <w:softHyphen/>
      </w:r>
      <w:r w:rsidRPr="00BB2CA6">
        <w:rPr>
          <w:rFonts w:hint="cs"/>
          <w:b w:val="0"/>
          <w:bCs w:val="0"/>
          <w:rtl/>
        </w:rPr>
        <w:t>تواند به زوج ها بیاموزد که نیازهای همدیگر را در زمان بحران درک کنند و راه</w:t>
      </w:r>
      <w:r w:rsidRPr="00BB2CA6">
        <w:rPr>
          <w:b w:val="0"/>
          <w:bCs w:val="0"/>
          <w:rtl/>
        </w:rPr>
        <w:softHyphen/>
      </w:r>
      <w:r w:rsidRPr="00BB2CA6">
        <w:rPr>
          <w:rFonts w:hint="cs"/>
          <w:b w:val="0"/>
          <w:bCs w:val="0"/>
          <w:rtl/>
        </w:rPr>
        <w:t>های مقابله با فرسودگی، مشکلات و موانع را بدانند، در تعریف مقابله، دیدگاه</w:t>
      </w:r>
      <w:r w:rsidRPr="00BB2CA6">
        <w:rPr>
          <w:b w:val="0"/>
          <w:bCs w:val="0"/>
          <w:rtl/>
        </w:rPr>
        <w:softHyphen/>
      </w:r>
      <w:r w:rsidRPr="00BB2CA6">
        <w:rPr>
          <w:rFonts w:hint="cs"/>
          <w:b w:val="0"/>
          <w:bCs w:val="0"/>
          <w:rtl/>
        </w:rPr>
        <w:t xml:space="preserve">ها روی پیوستاری قرار دارد که در دو سوی </w:t>
      </w:r>
      <w:r w:rsidR="000925B7" w:rsidRPr="00BB2CA6">
        <w:rPr>
          <w:b w:val="0"/>
          <w:bCs w:val="0"/>
          <w:rtl/>
        </w:rPr>
        <w:br/>
      </w:r>
      <w:r w:rsidRPr="00BB2CA6">
        <w:rPr>
          <w:rFonts w:hint="cs"/>
          <w:b w:val="0"/>
          <w:bCs w:val="0"/>
          <w:rtl/>
        </w:rPr>
        <w:t>آن دو قطب متفاوت وجود دارد، در یک سو ساراسون و ساراسون</w:t>
      </w:r>
      <w:r w:rsidRPr="00BB2CA6">
        <w:rPr>
          <w:rStyle w:val="FootnoteReference"/>
          <w:b w:val="0"/>
          <w:bCs w:val="0"/>
          <w:rtl/>
        </w:rPr>
        <w:footnoteReference w:id="4"/>
      </w:r>
      <w:r w:rsidRPr="00BB2CA6">
        <w:rPr>
          <w:rFonts w:hint="cs"/>
          <w:b w:val="0"/>
          <w:bCs w:val="0"/>
          <w:rtl/>
        </w:rPr>
        <w:t xml:space="preserve"> (1989)، معتقدند که مقابله یعنی چگونگی فایق آمدن مردم بر مشکلاتشان و در قطب دیگر نظریه لازاروس و فولکمن (1984) وجود دارد که مقابله را بر حسب شرایط، موقعیتی استرس</w:t>
      </w:r>
      <w:r w:rsidRPr="00BB2CA6">
        <w:rPr>
          <w:b w:val="0"/>
          <w:bCs w:val="0"/>
          <w:rtl/>
        </w:rPr>
        <w:softHyphen/>
      </w:r>
      <w:r w:rsidRPr="00BB2CA6">
        <w:rPr>
          <w:rFonts w:hint="cs"/>
          <w:b w:val="0"/>
          <w:bCs w:val="0"/>
          <w:rtl/>
        </w:rPr>
        <w:t>زا می</w:t>
      </w:r>
      <w:r w:rsidRPr="00BB2CA6">
        <w:rPr>
          <w:b w:val="0"/>
          <w:bCs w:val="0"/>
          <w:rtl/>
        </w:rPr>
        <w:softHyphen/>
      </w:r>
      <w:r w:rsidRPr="00BB2CA6">
        <w:rPr>
          <w:rFonts w:hint="cs"/>
          <w:b w:val="0"/>
          <w:bCs w:val="0"/>
          <w:rtl/>
        </w:rPr>
        <w:t>داند، طبق تعریف لازاروس و فولکمن (1984)، مقابله، مجموعه</w:t>
      </w:r>
      <w:r w:rsidRPr="00BB2CA6">
        <w:rPr>
          <w:b w:val="0"/>
          <w:bCs w:val="0"/>
          <w:rtl/>
        </w:rPr>
        <w:softHyphen/>
      </w:r>
      <w:r w:rsidRPr="00BB2CA6">
        <w:rPr>
          <w:rFonts w:hint="cs"/>
          <w:b w:val="0"/>
          <w:bCs w:val="0"/>
          <w:rtl/>
        </w:rPr>
        <w:t>ای از فعالیت</w:t>
      </w:r>
      <w:r w:rsidRPr="00BB2CA6">
        <w:rPr>
          <w:b w:val="0"/>
          <w:bCs w:val="0"/>
          <w:rtl/>
        </w:rPr>
        <w:softHyphen/>
      </w:r>
      <w:r w:rsidRPr="00BB2CA6">
        <w:rPr>
          <w:rFonts w:hint="cs"/>
          <w:b w:val="0"/>
          <w:bCs w:val="0"/>
          <w:rtl/>
        </w:rPr>
        <w:t xml:space="preserve">ها </w:t>
      </w:r>
      <w:r w:rsidR="000925B7" w:rsidRPr="00BB2CA6">
        <w:rPr>
          <w:b w:val="0"/>
          <w:bCs w:val="0"/>
          <w:rtl/>
        </w:rPr>
        <w:br/>
      </w:r>
      <w:r w:rsidRPr="00BB2CA6">
        <w:rPr>
          <w:rFonts w:hint="cs"/>
          <w:b w:val="0"/>
          <w:bCs w:val="0"/>
          <w:rtl/>
        </w:rPr>
        <w:lastRenderedPageBreak/>
        <w:t>و فرآیندهای رفتاری و شناختی برای ممانعت، مدیریت و کاهش استرس است، راهبردهای مقابله</w:t>
      </w:r>
      <w:r w:rsidRPr="00BB2CA6">
        <w:rPr>
          <w:b w:val="0"/>
          <w:bCs w:val="0"/>
          <w:rtl/>
        </w:rPr>
        <w:softHyphen/>
      </w:r>
      <w:r w:rsidRPr="00BB2CA6">
        <w:rPr>
          <w:rFonts w:hint="cs"/>
          <w:b w:val="0"/>
          <w:bCs w:val="0"/>
          <w:rtl/>
        </w:rPr>
        <w:t>ای، اقداماتی شناختی- رفتاری هستند که توسط فرد برای اداره خواسته</w:t>
      </w:r>
      <w:r w:rsidRPr="00BB2CA6">
        <w:rPr>
          <w:b w:val="0"/>
          <w:bCs w:val="0"/>
          <w:rtl/>
        </w:rPr>
        <w:softHyphen/>
      </w:r>
      <w:r w:rsidRPr="00BB2CA6">
        <w:rPr>
          <w:rFonts w:hint="cs"/>
          <w:b w:val="0"/>
          <w:bCs w:val="0"/>
          <w:rtl/>
        </w:rPr>
        <w:t>هایش در موقعیت</w:t>
      </w:r>
      <w:r w:rsidRPr="00BB2CA6">
        <w:rPr>
          <w:b w:val="0"/>
          <w:bCs w:val="0"/>
          <w:rtl/>
        </w:rPr>
        <w:softHyphen/>
      </w:r>
      <w:r w:rsidRPr="00BB2CA6">
        <w:rPr>
          <w:rFonts w:hint="cs"/>
          <w:b w:val="0"/>
          <w:bCs w:val="0"/>
          <w:rtl/>
        </w:rPr>
        <w:t>های استرس</w:t>
      </w:r>
      <w:r w:rsidRPr="00BB2CA6">
        <w:rPr>
          <w:b w:val="0"/>
          <w:bCs w:val="0"/>
          <w:rtl/>
        </w:rPr>
        <w:softHyphen/>
      </w:r>
      <w:r w:rsidRPr="00BB2CA6">
        <w:rPr>
          <w:rFonts w:hint="cs"/>
          <w:b w:val="0"/>
          <w:bCs w:val="0"/>
          <w:rtl/>
        </w:rPr>
        <w:t>زا و دشوار به کار می</w:t>
      </w:r>
      <w:r w:rsidRPr="00BB2CA6">
        <w:rPr>
          <w:b w:val="0"/>
          <w:bCs w:val="0"/>
          <w:rtl/>
        </w:rPr>
        <w:softHyphen/>
      </w:r>
      <w:r w:rsidRPr="00BB2CA6">
        <w:rPr>
          <w:rFonts w:hint="cs"/>
          <w:b w:val="0"/>
          <w:bCs w:val="0"/>
          <w:rtl/>
        </w:rPr>
        <w:t>روند (امیری و همکاران، 1391)، مطالعات نشان داده</w:t>
      </w:r>
      <w:r w:rsidRPr="00BB2CA6">
        <w:rPr>
          <w:b w:val="0"/>
          <w:bCs w:val="0"/>
          <w:rtl/>
        </w:rPr>
        <w:softHyphen/>
      </w:r>
      <w:r w:rsidRPr="00BB2CA6">
        <w:rPr>
          <w:rFonts w:hint="cs"/>
          <w:b w:val="0"/>
          <w:bCs w:val="0"/>
          <w:rtl/>
        </w:rPr>
        <w:t>اند که راهبردهای مقابله</w:t>
      </w:r>
      <w:r w:rsidRPr="00BB2CA6">
        <w:rPr>
          <w:b w:val="0"/>
          <w:bCs w:val="0"/>
          <w:rtl/>
        </w:rPr>
        <w:softHyphen/>
      </w:r>
      <w:r w:rsidRPr="00BB2CA6">
        <w:rPr>
          <w:rFonts w:hint="cs"/>
          <w:b w:val="0"/>
          <w:bCs w:val="0"/>
          <w:rtl/>
        </w:rPr>
        <w:t>ای به عنوان واسطه بین استرس و بیماری شناخته شده</w:t>
      </w:r>
      <w:r w:rsidRPr="00BB2CA6">
        <w:rPr>
          <w:b w:val="0"/>
          <w:bCs w:val="0"/>
          <w:rtl/>
        </w:rPr>
        <w:softHyphen/>
      </w:r>
      <w:r w:rsidRPr="00BB2CA6">
        <w:rPr>
          <w:rFonts w:hint="cs"/>
          <w:b w:val="0"/>
          <w:bCs w:val="0"/>
          <w:rtl/>
        </w:rPr>
        <w:t>اند، راهبردهای مقابله</w:t>
      </w:r>
      <w:r w:rsidRPr="00BB2CA6">
        <w:rPr>
          <w:b w:val="0"/>
          <w:bCs w:val="0"/>
          <w:rtl/>
        </w:rPr>
        <w:softHyphen/>
      </w:r>
      <w:r w:rsidRPr="00BB2CA6">
        <w:rPr>
          <w:rFonts w:hint="cs"/>
          <w:b w:val="0"/>
          <w:bCs w:val="0"/>
          <w:rtl/>
        </w:rPr>
        <w:t>ای نقش مهمی در کاهش اضطر</w:t>
      </w:r>
      <w:r w:rsidR="001A6111" w:rsidRPr="00BB2CA6">
        <w:rPr>
          <w:rFonts w:hint="cs"/>
          <w:b w:val="0"/>
          <w:bCs w:val="0"/>
          <w:rtl/>
        </w:rPr>
        <w:t xml:space="preserve">اب، افسردگی و مشکلات جسمی دارند </w:t>
      </w:r>
      <w:r w:rsidRPr="00BB2CA6">
        <w:rPr>
          <w:rFonts w:hint="cs"/>
          <w:b w:val="0"/>
          <w:bCs w:val="0"/>
          <w:rtl/>
        </w:rPr>
        <w:t>(مسعودنیا، 2008).</w:t>
      </w:r>
      <w:bookmarkEnd w:id="6"/>
      <w:r w:rsidRPr="00BB2CA6">
        <w:rPr>
          <w:rFonts w:hint="cs"/>
          <w:b w:val="0"/>
          <w:bCs w:val="0"/>
          <w:rtl/>
        </w:rPr>
        <w:t xml:space="preserve"> </w:t>
      </w:r>
    </w:p>
    <w:p w:rsidR="00C55F44" w:rsidRPr="00BB2CA6" w:rsidRDefault="00C55F44" w:rsidP="00BB2CA6">
      <w:pPr>
        <w:pStyle w:val="titrasli"/>
        <w:spacing w:line="312" w:lineRule="auto"/>
        <w:ind w:firstLine="284"/>
        <w:rPr>
          <w:b w:val="0"/>
          <w:bCs w:val="0"/>
          <w:rtl/>
        </w:rPr>
      </w:pPr>
    </w:p>
    <w:p w:rsidR="00C55F44" w:rsidRPr="00BB2CA6" w:rsidRDefault="00C55F44" w:rsidP="00BB2CA6">
      <w:pPr>
        <w:pStyle w:val="titrasli"/>
        <w:spacing w:line="312" w:lineRule="auto"/>
        <w:rPr>
          <w:rtl/>
        </w:rPr>
      </w:pPr>
      <w:bookmarkStart w:id="7" w:name="_Toc498520137"/>
      <w:r w:rsidRPr="00BB2CA6">
        <w:rPr>
          <w:rFonts w:hint="cs"/>
          <w:rtl/>
        </w:rPr>
        <w:t>انواع راهبردهای مقابله</w:t>
      </w:r>
      <w:r w:rsidRPr="00BB2CA6">
        <w:rPr>
          <w:rtl/>
        </w:rPr>
        <w:softHyphen/>
      </w:r>
      <w:r w:rsidRPr="00BB2CA6">
        <w:rPr>
          <w:rFonts w:hint="cs"/>
          <w:rtl/>
        </w:rPr>
        <w:t>ای</w:t>
      </w:r>
      <w:bookmarkEnd w:id="7"/>
      <w:r w:rsidRPr="00BB2CA6">
        <w:rPr>
          <w:rFonts w:hint="cs"/>
          <w:rtl/>
        </w:rPr>
        <w:t xml:space="preserve"> </w:t>
      </w:r>
    </w:p>
    <w:p w:rsidR="00C55F44" w:rsidRPr="00BB2CA6" w:rsidRDefault="00C55F44" w:rsidP="00BB2CA6">
      <w:pPr>
        <w:pStyle w:val="titrasli"/>
        <w:spacing w:line="312" w:lineRule="auto"/>
        <w:ind w:firstLine="284"/>
        <w:rPr>
          <w:b w:val="0"/>
          <w:bCs w:val="0"/>
          <w:rtl/>
        </w:rPr>
      </w:pPr>
      <w:bookmarkStart w:id="8" w:name="_Toc498520138"/>
      <w:r w:rsidRPr="00BB2CA6">
        <w:rPr>
          <w:rFonts w:hint="cs"/>
          <w:b w:val="0"/>
          <w:bCs w:val="0"/>
          <w:rtl/>
        </w:rPr>
        <w:t>لازاروس و فولکمن (1984)، سه نوع مقابله مساله دار</w:t>
      </w:r>
      <w:r w:rsidRPr="00BB2CA6">
        <w:rPr>
          <w:rStyle w:val="FootnoteReference"/>
          <w:b w:val="0"/>
          <w:bCs w:val="0"/>
          <w:rtl/>
        </w:rPr>
        <w:footnoteReference w:id="5"/>
      </w:r>
      <w:r w:rsidRPr="00BB2CA6">
        <w:rPr>
          <w:rFonts w:hint="cs"/>
          <w:b w:val="0"/>
          <w:bCs w:val="0"/>
          <w:rtl/>
        </w:rPr>
        <w:t xml:space="preserve"> و هیجان مدار</w:t>
      </w:r>
      <w:r w:rsidRPr="00BB2CA6">
        <w:rPr>
          <w:rStyle w:val="FootnoteReference"/>
          <w:b w:val="0"/>
          <w:bCs w:val="0"/>
          <w:rtl/>
        </w:rPr>
        <w:footnoteReference w:id="6"/>
      </w:r>
      <w:r w:rsidRPr="00BB2CA6">
        <w:rPr>
          <w:rFonts w:hint="cs"/>
          <w:b w:val="0"/>
          <w:bCs w:val="0"/>
          <w:rtl/>
        </w:rPr>
        <w:t xml:space="preserve"> ، اجتناب مدار، را مطرح کردند:</w:t>
      </w:r>
      <w:bookmarkEnd w:id="8"/>
      <w:r w:rsidRPr="00BB2CA6">
        <w:rPr>
          <w:rFonts w:hint="cs"/>
          <w:b w:val="0"/>
          <w:bCs w:val="0"/>
          <w:rtl/>
        </w:rPr>
        <w:t xml:space="preserve"> </w:t>
      </w:r>
    </w:p>
    <w:p w:rsidR="00C55F44" w:rsidRPr="00BB2CA6" w:rsidRDefault="00C55F44" w:rsidP="00BB2CA6">
      <w:pPr>
        <w:pStyle w:val="titrasli"/>
        <w:spacing w:line="312" w:lineRule="auto"/>
        <w:rPr>
          <w:b w:val="0"/>
          <w:bCs w:val="0"/>
          <w:rtl/>
        </w:rPr>
      </w:pPr>
      <w:bookmarkStart w:id="9" w:name="_Toc498520139"/>
      <w:r w:rsidRPr="00BB2CA6">
        <w:rPr>
          <w:rStyle w:val="titr22222Char"/>
          <w:rFonts w:eastAsia="Calibri" w:hint="cs"/>
          <w:b/>
          <w:bCs/>
          <w:rtl/>
        </w:rPr>
        <w:t>راهبرد مقابله مساله</w:t>
      </w:r>
      <w:r w:rsidRPr="00BB2CA6">
        <w:rPr>
          <w:rStyle w:val="titr22222Char"/>
          <w:rFonts w:eastAsia="Calibri"/>
          <w:b/>
          <w:bCs/>
          <w:rtl/>
        </w:rPr>
        <w:softHyphen/>
      </w:r>
      <w:r w:rsidRPr="00BB2CA6">
        <w:rPr>
          <w:rStyle w:val="titr22222Char"/>
          <w:rFonts w:eastAsia="Calibri" w:hint="cs"/>
          <w:b/>
          <w:bCs/>
          <w:rtl/>
        </w:rPr>
        <w:t>مدار (مقابله متمرکز بر مشکل)،</w:t>
      </w:r>
      <w:r w:rsidRPr="00BB2CA6">
        <w:rPr>
          <w:rFonts w:hint="cs"/>
          <w:b w:val="0"/>
          <w:bCs w:val="0"/>
          <w:rtl/>
        </w:rPr>
        <w:t xml:space="preserve"> در راهبرد مقابله مساله دار</w:t>
      </w:r>
      <w:r w:rsidRPr="00BB2CA6">
        <w:rPr>
          <w:rStyle w:val="FootnoteReference"/>
          <w:b w:val="0"/>
          <w:bCs w:val="0"/>
          <w:rtl/>
        </w:rPr>
        <w:footnoteReference w:id="7"/>
      </w:r>
      <w:r w:rsidRPr="00BB2CA6">
        <w:rPr>
          <w:rFonts w:hint="cs"/>
          <w:b w:val="0"/>
          <w:bCs w:val="0"/>
          <w:rtl/>
        </w:rPr>
        <w:t>، تمرکز شخص بر مساله یا موقعیت پیش آمده است و تلاش پیرامون تغییر مساله یا موقعیت و یا اجتناب از آن در آینده است (لازاروس و فولکمن، 1984). در تعریفی دیگر، راهبردهای مقابله</w:t>
      </w:r>
      <w:r w:rsidRPr="00BB2CA6">
        <w:rPr>
          <w:b w:val="0"/>
          <w:bCs w:val="0"/>
          <w:rtl/>
        </w:rPr>
        <w:softHyphen/>
      </w:r>
      <w:r w:rsidRPr="00BB2CA6">
        <w:rPr>
          <w:rFonts w:hint="cs"/>
          <w:b w:val="0"/>
          <w:bCs w:val="0"/>
          <w:rtl/>
        </w:rPr>
        <w:t>ای مساله مدار بیانگر اعمالی هستند که هدفشان تغییر یا کاهش موقعیت</w:t>
      </w:r>
      <w:r w:rsidR="000925B7" w:rsidRPr="00BB2CA6">
        <w:rPr>
          <w:b w:val="0"/>
          <w:bCs w:val="0"/>
          <w:rtl/>
        </w:rPr>
        <w:softHyphen/>
      </w:r>
      <w:r w:rsidRPr="00BB2CA6">
        <w:rPr>
          <w:rFonts w:hint="cs"/>
          <w:b w:val="0"/>
          <w:bCs w:val="0"/>
          <w:rtl/>
        </w:rPr>
        <w:t>های فشارزاست، معمولاً زمانی که موقعیت یا رویداد، قابل تغییر باشد و یا فرد چنین تصور کند که می</w:t>
      </w:r>
      <w:r w:rsidR="000925B7" w:rsidRPr="00BB2CA6">
        <w:rPr>
          <w:b w:val="0"/>
          <w:bCs w:val="0"/>
          <w:rtl/>
        </w:rPr>
        <w:softHyphen/>
      </w:r>
      <w:r w:rsidRPr="00BB2CA6">
        <w:rPr>
          <w:rFonts w:hint="cs"/>
          <w:b w:val="0"/>
          <w:bCs w:val="0"/>
          <w:rtl/>
        </w:rPr>
        <w:t>تواند موقعیت را کنترل کرده و آن را تغییر دهد، از این راهبردها عبارتند از: جستجوی حمایت اجتماعی، تلاش</w:t>
      </w:r>
      <w:r w:rsidRPr="00BB2CA6">
        <w:rPr>
          <w:b w:val="0"/>
          <w:bCs w:val="0"/>
          <w:rtl/>
        </w:rPr>
        <w:softHyphen/>
      </w:r>
      <w:r w:rsidRPr="00BB2CA6">
        <w:rPr>
          <w:rFonts w:hint="cs"/>
          <w:b w:val="0"/>
          <w:bCs w:val="0"/>
          <w:rtl/>
        </w:rPr>
        <w:t>ها در راستای کسب حمایت هیجانی و اطلاعاتی از دیگران و راهبرد فعالانه: تلاش</w:t>
      </w:r>
      <w:r w:rsidRPr="00BB2CA6">
        <w:rPr>
          <w:b w:val="0"/>
          <w:bCs w:val="0"/>
          <w:rtl/>
        </w:rPr>
        <w:softHyphen/>
      </w:r>
      <w:r w:rsidRPr="00BB2CA6">
        <w:rPr>
          <w:rFonts w:hint="cs"/>
          <w:b w:val="0"/>
          <w:bCs w:val="0"/>
          <w:rtl/>
        </w:rPr>
        <w:t xml:space="preserve">های فعال برای تغییر موقعیت (مسعودنیا </w:t>
      </w:r>
      <w:r w:rsidR="000925B7" w:rsidRPr="00BB2CA6">
        <w:rPr>
          <w:b w:val="0"/>
          <w:bCs w:val="0"/>
          <w:rtl/>
        </w:rPr>
        <w:br/>
      </w:r>
      <w:r w:rsidRPr="00BB2CA6">
        <w:rPr>
          <w:rFonts w:hint="cs"/>
          <w:b w:val="0"/>
          <w:bCs w:val="0"/>
          <w:rtl/>
        </w:rPr>
        <w:t>و همکاران، 1395)، تلاش</w:t>
      </w:r>
      <w:r w:rsidRPr="00BB2CA6">
        <w:rPr>
          <w:b w:val="0"/>
          <w:bCs w:val="0"/>
          <w:rtl/>
        </w:rPr>
        <w:softHyphen/>
      </w:r>
      <w:r w:rsidRPr="00BB2CA6">
        <w:rPr>
          <w:rFonts w:hint="cs"/>
          <w:b w:val="0"/>
          <w:bCs w:val="0"/>
          <w:rtl/>
        </w:rPr>
        <w:t>های مقابله</w:t>
      </w:r>
      <w:r w:rsidRPr="00BB2CA6">
        <w:rPr>
          <w:b w:val="0"/>
          <w:bCs w:val="0"/>
          <w:rtl/>
        </w:rPr>
        <w:softHyphen/>
      </w:r>
      <w:r w:rsidRPr="00BB2CA6">
        <w:rPr>
          <w:rFonts w:hint="cs"/>
          <w:b w:val="0"/>
          <w:bCs w:val="0"/>
          <w:rtl/>
        </w:rPr>
        <w:t>ای مساله</w:t>
      </w:r>
      <w:r w:rsidR="000925B7" w:rsidRPr="00BB2CA6">
        <w:rPr>
          <w:b w:val="0"/>
          <w:bCs w:val="0"/>
          <w:rtl/>
        </w:rPr>
        <w:softHyphen/>
      </w:r>
      <w:r w:rsidRPr="00BB2CA6">
        <w:rPr>
          <w:rFonts w:hint="cs"/>
          <w:b w:val="0"/>
          <w:bCs w:val="0"/>
          <w:rtl/>
        </w:rPr>
        <w:t>مدار و موثر در برابر شرایط استرس</w:t>
      </w:r>
      <w:r w:rsidRPr="00BB2CA6">
        <w:rPr>
          <w:b w:val="0"/>
          <w:bCs w:val="0"/>
          <w:rtl/>
        </w:rPr>
        <w:softHyphen/>
      </w:r>
      <w:r w:rsidRPr="00BB2CA6">
        <w:rPr>
          <w:rFonts w:hint="cs"/>
          <w:b w:val="0"/>
          <w:bCs w:val="0"/>
          <w:rtl/>
        </w:rPr>
        <w:t>زا باعث می</w:t>
      </w:r>
      <w:r w:rsidR="000925B7" w:rsidRPr="00BB2CA6">
        <w:rPr>
          <w:b w:val="0"/>
          <w:bCs w:val="0"/>
          <w:rtl/>
        </w:rPr>
        <w:softHyphen/>
      </w:r>
      <w:r w:rsidRPr="00BB2CA6">
        <w:rPr>
          <w:rFonts w:hint="cs"/>
          <w:b w:val="0"/>
          <w:bCs w:val="0"/>
          <w:rtl/>
        </w:rPr>
        <w:t>شود تا استرس، کمتر فشارزا تلقی شود و واکنش نسبت به آن نیز در راستای کاهش پیامدهای منفی آن باشد (مسعودنیا، 2005).</w:t>
      </w:r>
      <w:bookmarkEnd w:id="9"/>
      <w:r w:rsidRPr="00BB2CA6">
        <w:rPr>
          <w:rFonts w:hint="cs"/>
          <w:b w:val="0"/>
          <w:bCs w:val="0"/>
          <w:rtl/>
        </w:rPr>
        <w:t xml:space="preserve"> </w:t>
      </w:r>
    </w:p>
    <w:p w:rsidR="00C55F44" w:rsidRPr="00BB2CA6" w:rsidRDefault="00C55F44" w:rsidP="00BB2CA6">
      <w:pPr>
        <w:pStyle w:val="titrasli"/>
        <w:spacing w:line="312" w:lineRule="auto"/>
        <w:ind w:firstLine="284"/>
        <w:rPr>
          <w:b w:val="0"/>
          <w:bCs w:val="0"/>
          <w:rtl/>
        </w:rPr>
      </w:pPr>
      <w:bookmarkStart w:id="10" w:name="_Toc498520140"/>
      <w:r w:rsidRPr="00BB2CA6">
        <w:rPr>
          <w:rFonts w:hint="cs"/>
          <w:b w:val="0"/>
          <w:bCs w:val="0"/>
          <w:rtl/>
        </w:rPr>
        <w:t>شیوه</w:t>
      </w:r>
      <w:r w:rsidRPr="00BB2CA6">
        <w:rPr>
          <w:b w:val="0"/>
          <w:bCs w:val="0"/>
          <w:rtl/>
        </w:rPr>
        <w:softHyphen/>
      </w:r>
      <w:r w:rsidRPr="00BB2CA6">
        <w:rPr>
          <w:rFonts w:hint="cs"/>
          <w:b w:val="0"/>
          <w:bCs w:val="0"/>
          <w:rtl/>
        </w:rPr>
        <w:t>ی مقابله</w:t>
      </w:r>
      <w:r w:rsidRPr="00BB2CA6">
        <w:rPr>
          <w:b w:val="0"/>
          <w:bCs w:val="0"/>
          <w:rtl/>
        </w:rPr>
        <w:softHyphen/>
      </w:r>
      <w:r w:rsidRPr="00BB2CA6">
        <w:rPr>
          <w:rFonts w:hint="cs"/>
          <w:b w:val="0"/>
          <w:bCs w:val="0"/>
          <w:rtl/>
        </w:rPr>
        <w:t>ای مساله مدار می</w:t>
      </w:r>
      <w:r w:rsidRPr="00BB2CA6">
        <w:rPr>
          <w:b w:val="0"/>
          <w:bCs w:val="0"/>
          <w:rtl/>
        </w:rPr>
        <w:softHyphen/>
      </w:r>
      <w:r w:rsidRPr="00BB2CA6">
        <w:rPr>
          <w:rFonts w:hint="cs"/>
          <w:b w:val="0"/>
          <w:bCs w:val="0"/>
          <w:rtl/>
        </w:rPr>
        <w:t>تواند معطوف به درون یا بیرون باشد، شیوه</w:t>
      </w:r>
      <w:r w:rsidRPr="00BB2CA6">
        <w:rPr>
          <w:b w:val="0"/>
          <w:bCs w:val="0"/>
          <w:rtl/>
        </w:rPr>
        <w:softHyphen/>
      </w:r>
      <w:r w:rsidRPr="00BB2CA6">
        <w:rPr>
          <w:rFonts w:hint="cs"/>
          <w:b w:val="0"/>
          <w:bCs w:val="0"/>
          <w:rtl/>
        </w:rPr>
        <w:t>های مقابله</w:t>
      </w:r>
      <w:r w:rsidRPr="00BB2CA6">
        <w:rPr>
          <w:b w:val="0"/>
          <w:bCs w:val="0"/>
          <w:rtl/>
        </w:rPr>
        <w:softHyphen/>
      </w:r>
      <w:r w:rsidRPr="00BB2CA6">
        <w:rPr>
          <w:rFonts w:hint="cs"/>
          <w:b w:val="0"/>
          <w:bCs w:val="0"/>
          <w:rtl/>
        </w:rPr>
        <w:t>ای معطوف به درون شامل تلاش</w:t>
      </w:r>
      <w:r w:rsidRPr="00BB2CA6">
        <w:rPr>
          <w:b w:val="0"/>
          <w:bCs w:val="0"/>
          <w:rtl/>
        </w:rPr>
        <w:softHyphen/>
      </w:r>
      <w:r w:rsidRPr="00BB2CA6">
        <w:rPr>
          <w:rFonts w:hint="cs"/>
          <w:b w:val="0"/>
          <w:bCs w:val="0"/>
          <w:rtl/>
        </w:rPr>
        <w:t>هایی است که برای بررسی مجدد نگرش</w:t>
      </w:r>
      <w:r w:rsidRPr="00BB2CA6">
        <w:rPr>
          <w:b w:val="0"/>
          <w:bCs w:val="0"/>
          <w:rtl/>
        </w:rPr>
        <w:softHyphen/>
      </w:r>
      <w:r w:rsidRPr="00BB2CA6">
        <w:rPr>
          <w:rFonts w:hint="cs"/>
          <w:b w:val="0"/>
          <w:bCs w:val="0"/>
          <w:rtl/>
        </w:rPr>
        <w:t>ها و نیازهای خود و کسب مهارت</w:t>
      </w:r>
      <w:r w:rsidRPr="00BB2CA6">
        <w:rPr>
          <w:b w:val="0"/>
          <w:bCs w:val="0"/>
          <w:rtl/>
        </w:rPr>
        <w:softHyphen/>
      </w:r>
      <w:r w:rsidRPr="00BB2CA6">
        <w:rPr>
          <w:rFonts w:hint="cs"/>
          <w:b w:val="0"/>
          <w:bCs w:val="0"/>
          <w:rtl/>
        </w:rPr>
        <w:t>ها و پاسخ</w:t>
      </w:r>
      <w:r w:rsidRPr="00BB2CA6">
        <w:rPr>
          <w:b w:val="0"/>
          <w:bCs w:val="0"/>
          <w:rtl/>
        </w:rPr>
        <w:softHyphen/>
      </w:r>
      <w:r w:rsidRPr="00BB2CA6">
        <w:rPr>
          <w:rFonts w:hint="cs"/>
          <w:b w:val="0"/>
          <w:bCs w:val="0"/>
          <w:rtl/>
        </w:rPr>
        <w:t>های تازه می</w:t>
      </w:r>
      <w:r w:rsidRPr="00BB2CA6">
        <w:rPr>
          <w:b w:val="0"/>
          <w:bCs w:val="0"/>
          <w:rtl/>
        </w:rPr>
        <w:softHyphen/>
      </w:r>
      <w:r w:rsidRPr="00BB2CA6">
        <w:rPr>
          <w:rFonts w:hint="cs"/>
          <w:b w:val="0"/>
          <w:bCs w:val="0"/>
          <w:rtl/>
        </w:rPr>
        <w:t xml:space="preserve">باشد </w:t>
      </w:r>
      <w:r w:rsidR="001A6111" w:rsidRPr="00BB2CA6">
        <w:rPr>
          <w:b w:val="0"/>
          <w:bCs w:val="0"/>
          <w:rtl/>
        </w:rPr>
        <w:br/>
      </w:r>
      <w:r w:rsidRPr="00BB2CA6">
        <w:rPr>
          <w:rFonts w:hint="cs"/>
          <w:b w:val="0"/>
          <w:bCs w:val="0"/>
          <w:rtl/>
        </w:rPr>
        <w:t>و شیوه</w:t>
      </w:r>
      <w:r w:rsidRPr="00BB2CA6">
        <w:rPr>
          <w:b w:val="0"/>
          <w:bCs w:val="0"/>
          <w:rtl/>
        </w:rPr>
        <w:softHyphen/>
      </w:r>
      <w:r w:rsidRPr="00BB2CA6">
        <w:rPr>
          <w:rFonts w:hint="cs"/>
          <w:b w:val="0"/>
          <w:bCs w:val="0"/>
          <w:rtl/>
        </w:rPr>
        <w:t>های مقابله</w:t>
      </w:r>
      <w:r w:rsidRPr="00BB2CA6">
        <w:rPr>
          <w:b w:val="0"/>
          <w:bCs w:val="0"/>
          <w:rtl/>
        </w:rPr>
        <w:softHyphen/>
      </w:r>
      <w:r w:rsidRPr="00BB2CA6">
        <w:rPr>
          <w:rFonts w:hint="cs"/>
          <w:b w:val="0"/>
          <w:bCs w:val="0"/>
          <w:rtl/>
        </w:rPr>
        <w:t>ای معطوف به بیرون در جهت تغییر موقعیت یا رفتارهای دیگران است (مومنی</w:t>
      </w:r>
      <w:r w:rsidRPr="00BB2CA6">
        <w:rPr>
          <w:b w:val="0"/>
          <w:bCs w:val="0"/>
          <w:rtl/>
        </w:rPr>
        <w:softHyphen/>
      </w:r>
      <w:r w:rsidRPr="00BB2CA6">
        <w:rPr>
          <w:rFonts w:hint="cs"/>
          <w:b w:val="0"/>
          <w:bCs w:val="0"/>
          <w:rtl/>
        </w:rPr>
        <w:t>زاده و همکاران، 1396). در مقابله مساله محور، فرد تحت استرس به دنبال تغییر حادثه بیرونی ایجاد کننده استرس می باشد و سعی می</w:t>
      </w:r>
      <w:r w:rsidRPr="00BB2CA6">
        <w:rPr>
          <w:b w:val="0"/>
          <w:bCs w:val="0"/>
          <w:rtl/>
        </w:rPr>
        <w:softHyphen/>
      </w:r>
      <w:r w:rsidRPr="00BB2CA6">
        <w:rPr>
          <w:rFonts w:hint="cs"/>
          <w:b w:val="0"/>
          <w:bCs w:val="0"/>
          <w:rtl/>
        </w:rPr>
        <w:lastRenderedPageBreak/>
        <w:t>کند آگاهانه روی مشکل کار کند تا از طریق تفکر منطقی مشکل را بهتر شناخته و راه حل مناسبی بیابد، مثلاً می</w:t>
      </w:r>
      <w:r w:rsidRPr="00BB2CA6">
        <w:rPr>
          <w:b w:val="0"/>
          <w:bCs w:val="0"/>
          <w:rtl/>
        </w:rPr>
        <w:softHyphen/>
      </w:r>
      <w:r w:rsidRPr="00BB2CA6">
        <w:rPr>
          <w:rFonts w:hint="cs"/>
          <w:b w:val="0"/>
          <w:bCs w:val="0"/>
          <w:rtl/>
        </w:rPr>
        <w:t>توان نوشتن اولویت</w:t>
      </w:r>
      <w:r w:rsidRPr="00BB2CA6">
        <w:rPr>
          <w:b w:val="0"/>
          <w:bCs w:val="0"/>
          <w:rtl/>
        </w:rPr>
        <w:softHyphen/>
      </w:r>
      <w:r w:rsidRPr="00BB2CA6">
        <w:rPr>
          <w:rFonts w:hint="cs"/>
          <w:b w:val="0"/>
          <w:bCs w:val="0"/>
          <w:rtl/>
        </w:rPr>
        <w:t>ها و برنامه</w:t>
      </w:r>
      <w:r w:rsidRPr="00BB2CA6">
        <w:rPr>
          <w:b w:val="0"/>
          <w:bCs w:val="0"/>
          <w:rtl/>
        </w:rPr>
        <w:softHyphen/>
      </w:r>
      <w:r w:rsidRPr="00BB2CA6">
        <w:rPr>
          <w:rFonts w:hint="cs"/>
          <w:b w:val="0"/>
          <w:bCs w:val="0"/>
          <w:rtl/>
        </w:rPr>
        <w:t>ریزی برای زمان را نام برد (مومنی</w:t>
      </w:r>
      <w:r w:rsidRPr="00BB2CA6">
        <w:rPr>
          <w:b w:val="0"/>
          <w:bCs w:val="0"/>
          <w:rtl/>
        </w:rPr>
        <w:softHyphen/>
      </w:r>
      <w:r w:rsidRPr="00BB2CA6">
        <w:rPr>
          <w:rFonts w:hint="cs"/>
          <w:b w:val="0"/>
          <w:bCs w:val="0"/>
          <w:rtl/>
        </w:rPr>
        <w:t xml:space="preserve"> زاده و همکاران، 1396).</w:t>
      </w:r>
      <w:bookmarkEnd w:id="10"/>
    </w:p>
    <w:p w:rsidR="00C55F44" w:rsidRPr="00BB2CA6" w:rsidRDefault="00C55F44" w:rsidP="00BB2CA6">
      <w:pPr>
        <w:pStyle w:val="titrasli"/>
        <w:spacing w:line="312" w:lineRule="auto"/>
        <w:ind w:firstLine="284"/>
        <w:rPr>
          <w:b w:val="0"/>
          <w:bCs w:val="0"/>
        </w:rPr>
      </w:pPr>
    </w:p>
    <w:p w:rsidR="00C55F44" w:rsidRPr="00BB2CA6" w:rsidRDefault="00C55F44" w:rsidP="00BB2CA6">
      <w:pPr>
        <w:pStyle w:val="titrasli"/>
        <w:spacing w:line="312" w:lineRule="auto"/>
        <w:rPr>
          <w:b w:val="0"/>
          <w:bCs w:val="0"/>
          <w:rtl/>
        </w:rPr>
      </w:pPr>
      <w:bookmarkStart w:id="11" w:name="_Toc498520141"/>
      <w:r w:rsidRPr="00BB2CA6">
        <w:rPr>
          <w:rFonts w:hint="cs"/>
          <w:rtl/>
        </w:rPr>
        <w:t>راهبرد مقابله</w:t>
      </w:r>
      <w:r w:rsidRPr="00BB2CA6">
        <w:rPr>
          <w:rtl/>
        </w:rPr>
        <w:softHyphen/>
      </w:r>
      <w:r w:rsidRPr="00BB2CA6">
        <w:rPr>
          <w:rFonts w:hint="cs"/>
          <w:rtl/>
        </w:rPr>
        <w:t xml:space="preserve">ای هیجان مدار (مقابله متمرکز بر هیجان)، </w:t>
      </w:r>
      <w:r w:rsidRPr="00BB2CA6">
        <w:rPr>
          <w:rFonts w:hint="cs"/>
          <w:b w:val="0"/>
          <w:bCs w:val="0"/>
          <w:rtl/>
        </w:rPr>
        <w:t>در راهبرد مقابله هیجان</w:t>
      </w:r>
      <w:r w:rsidRPr="00BB2CA6">
        <w:rPr>
          <w:b w:val="0"/>
          <w:bCs w:val="0"/>
          <w:rtl/>
        </w:rPr>
        <w:softHyphen/>
      </w:r>
      <w:r w:rsidRPr="00BB2CA6">
        <w:rPr>
          <w:rFonts w:hint="cs"/>
          <w:b w:val="0"/>
          <w:bCs w:val="0"/>
          <w:rtl/>
        </w:rPr>
        <w:t>مدار، تمرکز شخص بر مهار هیجان</w:t>
      </w:r>
      <w:r w:rsidRPr="00BB2CA6">
        <w:rPr>
          <w:b w:val="0"/>
          <w:bCs w:val="0"/>
          <w:rtl/>
        </w:rPr>
        <w:softHyphen/>
      </w:r>
      <w:r w:rsidRPr="00BB2CA6">
        <w:rPr>
          <w:rFonts w:hint="cs"/>
          <w:b w:val="0"/>
          <w:bCs w:val="0"/>
          <w:rtl/>
        </w:rPr>
        <w:t>های منفی ناشی از استرس خواهد بود، و عبارت است از تنظیم پاسخ هیجانی فرد در برابر مساله، در صورتی که موقعیت یا رویداد، غیرقابل تغییر باشد و یا فرد چنین تصوری داشته باشد در این حالت از راهبرد هیجان مدار استفاده می</w:t>
      </w:r>
      <w:r w:rsidRPr="00BB2CA6">
        <w:rPr>
          <w:b w:val="0"/>
          <w:bCs w:val="0"/>
          <w:rtl/>
        </w:rPr>
        <w:softHyphen/>
      </w:r>
      <w:r w:rsidRPr="00BB2CA6">
        <w:rPr>
          <w:rFonts w:hint="cs"/>
          <w:b w:val="0"/>
          <w:bCs w:val="0"/>
          <w:rtl/>
        </w:rPr>
        <w:t>نماید (مسعو</w:t>
      </w:r>
      <w:r w:rsidR="001A6111" w:rsidRPr="00BB2CA6">
        <w:rPr>
          <w:rFonts w:hint="cs"/>
          <w:b w:val="0"/>
          <w:bCs w:val="0"/>
          <w:rtl/>
        </w:rPr>
        <w:t>د</w:t>
      </w:r>
      <w:r w:rsidRPr="00BB2CA6">
        <w:rPr>
          <w:rFonts w:hint="cs"/>
          <w:b w:val="0"/>
          <w:bCs w:val="0"/>
          <w:rtl/>
        </w:rPr>
        <w:t>نیا و همکاران، 1395) و معطوف بر کنترل و مهار ناراحتی هیجانی است (اینانلو و همکاران، 2012)، در مقابله هیجان محور، فرد در برخورد با شرایط پر استرس، با تغییر واکنش</w:t>
      </w:r>
      <w:r w:rsidRPr="00BB2CA6">
        <w:rPr>
          <w:b w:val="0"/>
          <w:bCs w:val="0"/>
          <w:rtl/>
        </w:rPr>
        <w:softHyphen/>
      </w:r>
      <w:r w:rsidRPr="00BB2CA6">
        <w:rPr>
          <w:rFonts w:hint="cs"/>
          <w:b w:val="0"/>
          <w:bCs w:val="0"/>
          <w:rtl/>
        </w:rPr>
        <w:t xml:space="preserve">های درونی و بیرونی خود </w:t>
      </w:r>
      <w:r w:rsidR="005C56DF" w:rsidRPr="00BB2CA6">
        <w:rPr>
          <w:b w:val="0"/>
          <w:bCs w:val="0"/>
          <w:rtl/>
        </w:rPr>
        <w:br/>
      </w:r>
      <w:r w:rsidRPr="00BB2CA6">
        <w:rPr>
          <w:rFonts w:hint="cs"/>
          <w:b w:val="0"/>
          <w:bCs w:val="0"/>
          <w:rtl/>
        </w:rPr>
        <w:t>به تعدیل استرسورها کمک می</w:t>
      </w:r>
      <w:r w:rsidRPr="00BB2CA6">
        <w:rPr>
          <w:b w:val="0"/>
          <w:bCs w:val="0"/>
          <w:rtl/>
        </w:rPr>
        <w:softHyphen/>
      </w:r>
      <w:r w:rsidRPr="00BB2CA6">
        <w:rPr>
          <w:rFonts w:hint="cs"/>
          <w:b w:val="0"/>
          <w:bCs w:val="0"/>
          <w:rtl/>
        </w:rPr>
        <w:t>کند و بیشتر روی هیجانات ناشی از استرس کار می</w:t>
      </w:r>
      <w:r w:rsidRPr="00BB2CA6">
        <w:rPr>
          <w:b w:val="0"/>
          <w:bCs w:val="0"/>
          <w:rtl/>
        </w:rPr>
        <w:softHyphen/>
      </w:r>
      <w:r w:rsidRPr="00BB2CA6">
        <w:rPr>
          <w:rFonts w:hint="cs"/>
          <w:b w:val="0"/>
          <w:bCs w:val="0"/>
          <w:rtl/>
        </w:rPr>
        <w:t>کند (مومنی زاده و همکاران، 1396).</w:t>
      </w:r>
      <w:bookmarkEnd w:id="11"/>
    </w:p>
    <w:p w:rsidR="00C55F44" w:rsidRPr="00BB2CA6" w:rsidRDefault="00C55F44" w:rsidP="00BB2CA6">
      <w:pPr>
        <w:pStyle w:val="titrasli"/>
        <w:spacing w:line="312" w:lineRule="auto"/>
        <w:ind w:firstLine="284"/>
        <w:rPr>
          <w:b w:val="0"/>
          <w:bCs w:val="0"/>
          <w:rtl/>
        </w:rPr>
      </w:pPr>
      <w:bookmarkStart w:id="12" w:name="_Toc498520142"/>
      <w:r w:rsidRPr="00BB2CA6">
        <w:rPr>
          <w:rFonts w:hint="cs"/>
          <w:b w:val="0"/>
          <w:bCs w:val="0"/>
          <w:rtl/>
        </w:rPr>
        <w:t>اندلرند پارکر</w:t>
      </w:r>
      <w:r w:rsidRPr="00BB2CA6">
        <w:rPr>
          <w:rStyle w:val="FootnoteReference"/>
          <w:b w:val="0"/>
          <w:bCs w:val="0"/>
          <w:rtl/>
        </w:rPr>
        <w:footnoteReference w:id="8"/>
      </w:r>
      <w:r w:rsidRPr="00BB2CA6">
        <w:rPr>
          <w:rFonts w:hint="cs"/>
          <w:b w:val="0"/>
          <w:bCs w:val="0"/>
          <w:rtl/>
        </w:rPr>
        <w:t xml:space="preserve"> (1990)، بیان می</w:t>
      </w:r>
      <w:r w:rsidRPr="00BB2CA6">
        <w:rPr>
          <w:b w:val="0"/>
          <w:bCs w:val="0"/>
          <w:rtl/>
        </w:rPr>
        <w:softHyphen/>
      </w:r>
      <w:r w:rsidRPr="00BB2CA6">
        <w:rPr>
          <w:rFonts w:hint="cs"/>
          <w:b w:val="0"/>
          <w:bCs w:val="0"/>
          <w:rtl/>
        </w:rPr>
        <w:t>دارد که زنان در مواجهه با مشکلات، واکنش</w:t>
      </w:r>
      <w:r w:rsidRPr="00BB2CA6">
        <w:rPr>
          <w:b w:val="0"/>
          <w:bCs w:val="0"/>
          <w:rtl/>
        </w:rPr>
        <w:softHyphen/>
      </w:r>
      <w:r w:rsidRPr="00BB2CA6">
        <w:rPr>
          <w:rFonts w:hint="cs"/>
          <w:b w:val="0"/>
          <w:bCs w:val="0"/>
          <w:rtl/>
        </w:rPr>
        <w:t>های هیجانی از خود نشان می</w:t>
      </w:r>
      <w:r w:rsidRPr="00BB2CA6">
        <w:rPr>
          <w:b w:val="0"/>
          <w:bCs w:val="0"/>
          <w:rtl/>
        </w:rPr>
        <w:softHyphen/>
      </w:r>
      <w:r w:rsidRPr="00BB2CA6">
        <w:rPr>
          <w:rFonts w:hint="cs"/>
          <w:b w:val="0"/>
          <w:bCs w:val="0"/>
          <w:rtl/>
        </w:rPr>
        <w:t>دهند، آنها همچنین هنگار فشار روانی به دوستان و نزدیکان پناه می</w:t>
      </w:r>
      <w:r w:rsidRPr="00BB2CA6">
        <w:rPr>
          <w:b w:val="0"/>
          <w:bCs w:val="0"/>
          <w:rtl/>
        </w:rPr>
        <w:softHyphen/>
      </w:r>
      <w:r w:rsidRPr="00BB2CA6">
        <w:rPr>
          <w:rFonts w:hint="cs"/>
          <w:b w:val="0"/>
          <w:bCs w:val="0"/>
          <w:rtl/>
        </w:rPr>
        <w:t>برند و مشکلات خود را با دیگران بازگو می</w:t>
      </w:r>
      <w:r w:rsidRPr="00BB2CA6">
        <w:rPr>
          <w:b w:val="0"/>
          <w:bCs w:val="0"/>
          <w:rtl/>
        </w:rPr>
        <w:softHyphen/>
      </w:r>
      <w:r w:rsidRPr="00BB2CA6">
        <w:rPr>
          <w:rFonts w:hint="cs"/>
          <w:b w:val="0"/>
          <w:bCs w:val="0"/>
          <w:rtl/>
        </w:rPr>
        <w:t xml:space="preserve">کنند </w:t>
      </w:r>
      <w:r w:rsidR="001A6111" w:rsidRPr="00BB2CA6">
        <w:rPr>
          <w:b w:val="0"/>
          <w:bCs w:val="0"/>
          <w:rtl/>
        </w:rPr>
        <w:br/>
      </w:r>
      <w:r w:rsidRPr="00BB2CA6">
        <w:rPr>
          <w:rFonts w:hint="cs"/>
          <w:b w:val="0"/>
          <w:bCs w:val="0"/>
          <w:rtl/>
        </w:rPr>
        <w:t>و مادرانی که از لحاظ روحی از سلامت روانی کمتری برخوردار هستند بیشتر از سبک</w:t>
      </w:r>
      <w:r w:rsidRPr="00BB2CA6">
        <w:rPr>
          <w:b w:val="0"/>
          <w:bCs w:val="0"/>
          <w:rtl/>
        </w:rPr>
        <w:softHyphen/>
      </w:r>
      <w:r w:rsidRPr="00BB2CA6">
        <w:rPr>
          <w:rFonts w:hint="cs"/>
          <w:b w:val="0"/>
          <w:bCs w:val="0"/>
          <w:rtl/>
        </w:rPr>
        <w:t>های هیجان محور و اجتناب محور استفاده می</w:t>
      </w:r>
      <w:r w:rsidRPr="00BB2CA6">
        <w:rPr>
          <w:b w:val="0"/>
          <w:bCs w:val="0"/>
          <w:rtl/>
        </w:rPr>
        <w:softHyphen/>
      </w:r>
      <w:r w:rsidRPr="00BB2CA6">
        <w:rPr>
          <w:rFonts w:hint="cs"/>
          <w:b w:val="0"/>
          <w:bCs w:val="0"/>
          <w:rtl/>
        </w:rPr>
        <w:t>کردند، همچنین اگر مادری استرس</w:t>
      </w:r>
      <w:r w:rsidRPr="00BB2CA6">
        <w:rPr>
          <w:b w:val="0"/>
          <w:bCs w:val="0"/>
          <w:rtl/>
        </w:rPr>
        <w:softHyphen/>
      </w:r>
      <w:r w:rsidRPr="00BB2CA6">
        <w:rPr>
          <w:rFonts w:hint="cs"/>
          <w:b w:val="0"/>
          <w:bCs w:val="0"/>
          <w:rtl/>
        </w:rPr>
        <w:t>های موجود را فراتر از توانایی خویش ارزیابی کند، فشار دهنی بالا، عملکرد ضعیف و استفاده از سبک هیجان محور را تجربه خواهد کرد (مک کن</w:t>
      </w:r>
      <w:r w:rsidRPr="00BB2CA6">
        <w:rPr>
          <w:rStyle w:val="FootnoteReference"/>
          <w:b w:val="0"/>
          <w:bCs w:val="0"/>
          <w:rtl/>
        </w:rPr>
        <w:footnoteReference w:id="9"/>
      </w:r>
      <w:r w:rsidRPr="00BB2CA6">
        <w:rPr>
          <w:rFonts w:hint="cs"/>
          <w:b w:val="0"/>
          <w:bCs w:val="0"/>
          <w:rtl/>
        </w:rPr>
        <w:t xml:space="preserve"> و همکاران، 2011).</w:t>
      </w:r>
      <w:bookmarkEnd w:id="12"/>
    </w:p>
    <w:p w:rsidR="00C55F44" w:rsidRPr="00BB2CA6" w:rsidRDefault="00C55F44" w:rsidP="00BB2CA6">
      <w:pPr>
        <w:pStyle w:val="titrasli"/>
        <w:spacing w:before="240" w:line="312" w:lineRule="auto"/>
        <w:rPr>
          <w:b w:val="0"/>
          <w:bCs w:val="0"/>
          <w:rtl/>
        </w:rPr>
      </w:pPr>
      <w:bookmarkStart w:id="13" w:name="_Toc498520143"/>
      <w:r w:rsidRPr="00BB2CA6">
        <w:rPr>
          <w:rFonts w:hint="cs"/>
          <w:rtl/>
        </w:rPr>
        <w:t>راهبرد مقابله</w:t>
      </w:r>
      <w:r w:rsidRPr="00BB2CA6">
        <w:rPr>
          <w:rtl/>
        </w:rPr>
        <w:softHyphen/>
      </w:r>
      <w:r w:rsidRPr="00BB2CA6">
        <w:rPr>
          <w:rFonts w:hint="cs"/>
          <w:rtl/>
        </w:rPr>
        <w:t>ای اجتناب مدار (مقابله متمرکز بر اجتناب)،</w:t>
      </w:r>
      <w:r w:rsidRPr="00BB2CA6">
        <w:rPr>
          <w:rFonts w:hint="cs"/>
          <w:b w:val="0"/>
          <w:bCs w:val="0"/>
          <w:rtl/>
        </w:rPr>
        <w:t xml:space="preserve"> شیوه</w:t>
      </w:r>
      <w:r w:rsidRPr="00BB2CA6">
        <w:rPr>
          <w:b w:val="0"/>
          <w:bCs w:val="0"/>
          <w:rtl/>
        </w:rPr>
        <w:softHyphen/>
      </w:r>
      <w:r w:rsidRPr="00BB2CA6">
        <w:rPr>
          <w:rFonts w:hint="cs"/>
          <w:b w:val="0"/>
          <w:bCs w:val="0"/>
          <w:rtl/>
        </w:rPr>
        <w:t>ی مقابله</w:t>
      </w:r>
      <w:r w:rsidRPr="00BB2CA6">
        <w:rPr>
          <w:b w:val="0"/>
          <w:bCs w:val="0"/>
          <w:rtl/>
        </w:rPr>
        <w:softHyphen/>
      </w:r>
      <w:r w:rsidRPr="00BB2CA6">
        <w:rPr>
          <w:rFonts w:hint="cs"/>
          <w:b w:val="0"/>
          <w:bCs w:val="0"/>
          <w:rtl/>
        </w:rPr>
        <w:t xml:space="preserve">ای اجتناب مدار عبارت است از فرار </w:t>
      </w:r>
      <w:r w:rsidR="005C56DF" w:rsidRPr="00BB2CA6">
        <w:rPr>
          <w:b w:val="0"/>
          <w:bCs w:val="0"/>
          <w:rtl/>
        </w:rPr>
        <w:br/>
      </w:r>
      <w:r w:rsidRPr="00BB2CA6">
        <w:rPr>
          <w:rFonts w:hint="cs"/>
          <w:b w:val="0"/>
          <w:bCs w:val="0"/>
          <w:rtl/>
        </w:rPr>
        <w:t>یا دور شدن فیزیکی یا ذهنی از عامل استرس</w:t>
      </w:r>
      <w:r w:rsidRPr="00BB2CA6">
        <w:rPr>
          <w:b w:val="0"/>
          <w:bCs w:val="0"/>
          <w:rtl/>
        </w:rPr>
        <w:softHyphen/>
      </w:r>
      <w:r w:rsidRPr="00BB2CA6">
        <w:rPr>
          <w:rFonts w:hint="cs"/>
          <w:b w:val="0"/>
          <w:bCs w:val="0"/>
          <w:rtl/>
        </w:rPr>
        <w:t>زا، استرس زمینه</w:t>
      </w:r>
      <w:r w:rsidRPr="00BB2CA6">
        <w:rPr>
          <w:b w:val="0"/>
          <w:bCs w:val="0"/>
          <w:rtl/>
        </w:rPr>
        <w:softHyphen/>
      </w:r>
      <w:r w:rsidRPr="00BB2CA6">
        <w:rPr>
          <w:rFonts w:hint="cs"/>
          <w:b w:val="0"/>
          <w:bCs w:val="0"/>
          <w:rtl/>
        </w:rPr>
        <w:t>ساز بسیاری از مشکلات جسمی و روانی در افراد است، بکارگیری روش</w:t>
      </w:r>
      <w:r w:rsidRPr="00BB2CA6">
        <w:rPr>
          <w:b w:val="0"/>
          <w:bCs w:val="0"/>
          <w:rtl/>
        </w:rPr>
        <w:softHyphen/>
      </w:r>
      <w:r w:rsidRPr="00BB2CA6">
        <w:rPr>
          <w:rFonts w:hint="cs"/>
          <w:b w:val="0"/>
          <w:bCs w:val="0"/>
          <w:rtl/>
        </w:rPr>
        <w:t>های مقابله</w:t>
      </w:r>
      <w:r w:rsidRPr="00BB2CA6">
        <w:rPr>
          <w:b w:val="0"/>
          <w:bCs w:val="0"/>
          <w:rtl/>
        </w:rPr>
        <w:softHyphen/>
      </w:r>
      <w:r w:rsidRPr="00BB2CA6">
        <w:rPr>
          <w:rFonts w:hint="cs"/>
          <w:b w:val="0"/>
          <w:bCs w:val="0"/>
          <w:rtl/>
        </w:rPr>
        <w:t>ای می</w:t>
      </w:r>
      <w:r w:rsidRPr="00BB2CA6">
        <w:rPr>
          <w:b w:val="0"/>
          <w:bCs w:val="0"/>
          <w:rtl/>
        </w:rPr>
        <w:softHyphen/>
      </w:r>
      <w:r w:rsidRPr="00BB2CA6">
        <w:rPr>
          <w:rFonts w:hint="cs"/>
          <w:b w:val="0"/>
          <w:bCs w:val="0"/>
          <w:rtl/>
        </w:rPr>
        <w:t xml:space="preserve">تواند به افراد کمک کند تا بر بسیاری از تعارضات فردی، مشکلات </w:t>
      </w:r>
      <w:r w:rsidR="005C56DF" w:rsidRPr="00BB2CA6">
        <w:rPr>
          <w:b w:val="0"/>
          <w:bCs w:val="0"/>
          <w:rtl/>
        </w:rPr>
        <w:br/>
      </w:r>
      <w:r w:rsidRPr="00BB2CA6">
        <w:rPr>
          <w:rFonts w:hint="cs"/>
          <w:b w:val="0"/>
          <w:bCs w:val="0"/>
          <w:rtl/>
        </w:rPr>
        <w:t>در روابط اجتماعی و مشکلات جسمی و روانی غلبه کند، مطالعات نشان داده</w:t>
      </w:r>
      <w:r w:rsidRPr="00BB2CA6">
        <w:rPr>
          <w:b w:val="0"/>
          <w:bCs w:val="0"/>
          <w:rtl/>
        </w:rPr>
        <w:softHyphen/>
      </w:r>
      <w:r w:rsidRPr="00BB2CA6">
        <w:rPr>
          <w:rFonts w:hint="cs"/>
          <w:b w:val="0"/>
          <w:bCs w:val="0"/>
          <w:rtl/>
        </w:rPr>
        <w:t>اند، کسانی که به طور موفقیت</w:t>
      </w:r>
      <w:r w:rsidRPr="00BB2CA6">
        <w:rPr>
          <w:b w:val="0"/>
          <w:bCs w:val="0"/>
          <w:rtl/>
        </w:rPr>
        <w:softHyphen/>
      </w:r>
      <w:r w:rsidRPr="00BB2CA6">
        <w:rPr>
          <w:rFonts w:hint="cs"/>
          <w:b w:val="0"/>
          <w:bCs w:val="0"/>
          <w:rtl/>
        </w:rPr>
        <w:t xml:space="preserve">آمیز </w:t>
      </w:r>
      <w:r w:rsidR="005C56DF" w:rsidRPr="00BB2CA6">
        <w:rPr>
          <w:b w:val="0"/>
          <w:bCs w:val="0"/>
          <w:rtl/>
        </w:rPr>
        <w:br/>
      </w:r>
      <w:r w:rsidRPr="00BB2CA6">
        <w:rPr>
          <w:rFonts w:hint="cs"/>
          <w:b w:val="0"/>
          <w:bCs w:val="0"/>
          <w:rtl/>
        </w:rPr>
        <w:lastRenderedPageBreak/>
        <w:t>با مشکلات مقابله می</w:t>
      </w:r>
      <w:r w:rsidRPr="00BB2CA6">
        <w:rPr>
          <w:b w:val="0"/>
          <w:bCs w:val="0"/>
          <w:rtl/>
        </w:rPr>
        <w:softHyphen/>
      </w:r>
      <w:r w:rsidRPr="00BB2CA6">
        <w:rPr>
          <w:rFonts w:hint="cs"/>
          <w:b w:val="0"/>
          <w:bCs w:val="0"/>
          <w:rtl/>
        </w:rPr>
        <w:t>کنند، افرادی هستند که خود را بر مجموعه</w:t>
      </w:r>
      <w:r w:rsidRPr="00BB2CA6">
        <w:rPr>
          <w:b w:val="0"/>
          <w:bCs w:val="0"/>
          <w:rtl/>
        </w:rPr>
        <w:softHyphen/>
      </w:r>
      <w:r w:rsidRPr="00BB2CA6">
        <w:rPr>
          <w:rFonts w:hint="cs"/>
          <w:b w:val="0"/>
          <w:bCs w:val="0"/>
          <w:rtl/>
        </w:rPr>
        <w:t>ای از مهارت</w:t>
      </w:r>
      <w:r w:rsidRPr="00BB2CA6">
        <w:rPr>
          <w:b w:val="0"/>
          <w:bCs w:val="0"/>
          <w:rtl/>
        </w:rPr>
        <w:softHyphen/>
      </w:r>
      <w:r w:rsidRPr="00BB2CA6">
        <w:rPr>
          <w:rFonts w:hint="cs"/>
          <w:b w:val="0"/>
          <w:bCs w:val="0"/>
          <w:rtl/>
        </w:rPr>
        <w:t>های مقابله</w:t>
      </w:r>
      <w:r w:rsidRPr="00BB2CA6">
        <w:rPr>
          <w:b w:val="0"/>
          <w:bCs w:val="0"/>
          <w:rtl/>
        </w:rPr>
        <w:softHyphen/>
      </w:r>
      <w:r w:rsidRPr="00BB2CA6">
        <w:rPr>
          <w:rFonts w:hint="cs"/>
          <w:b w:val="0"/>
          <w:bCs w:val="0"/>
          <w:rtl/>
        </w:rPr>
        <w:t>ای مجهز کرده</w:t>
      </w:r>
      <w:r w:rsidRPr="00BB2CA6">
        <w:rPr>
          <w:b w:val="0"/>
          <w:bCs w:val="0"/>
          <w:rtl/>
        </w:rPr>
        <w:softHyphen/>
      </w:r>
      <w:r w:rsidRPr="00BB2CA6">
        <w:rPr>
          <w:rFonts w:hint="cs"/>
          <w:b w:val="0"/>
          <w:bCs w:val="0"/>
          <w:rtl/>
        </w:rPr>
        <w:t>اند (ایرانپور، 1389).</w:t>
      </w:r>
      <w:bookmarkEnd w:id="13"/>
      <w:r w:rsidRPr="00BB2CA6">
        <w:rPr>
          <w:rFonts w:hint="cs"/>
          <w:b w:val="0"/>
          <w:bCs w:val="0"/>
          <w:rtl/>
        </w:rPr>
        <w:t xml:space="preserve">  </w:t>
      </w:r>
    </w:p>
    <w:p w:rsidR="00C55F44" w:rsidRPr="00BB2CA6" w:rsidRDefault="00C55F44" w:rsidP="00BB2CA6">
      <w:pPr>
        <w:pStyle w:val="titrasli"/>
        <w:spacing w:line="312" w:lineRule="auto"/>
        <w:ind w:firstLine="284"/>
        <w:rPr>
          <w:b w:val="0"/>
          <w:bCs w:val="0"/>
          <w:rtl/>
        </w:rPr>
      </w:pPr>
      <w:bookmarkStart w:id="14" w:name="_Toc498520144"/>
      <w:r w:rsidRPr="00BB2CA6">
        <w:rPr>
          <w:rFonts w:hint="cs"/>
          <w:b w:val="0"/>
          <w:bCs w:val="0"/>
          <w:rtl/>
        </w:rPr>
        <w:t>در مقابله اجتناب محور، فرد از روبه رو شدن با مشکل اجتناب می</w:t>
      </w:r>
      <w:r w:rsidRPr="00BB2CA6">
        <w:rPr>
          <w:b w:val="0"/>
          <w:bCs w:val="0"/>
          <w:rtl/>
        </w:rPr>
        <w:softHyphen/>
      </w:r>
      <w:r w:rsidRPr="00BB2CA6">
        <w:rPr>
          <w:rFonts w:hint="cs"/>
          <w:b w:val="0"/>
          <w:bCs w:val="0"/>
          <w:rtl/>
        </w:rPr>
        <w:t>کند، در این نوع مقابله فرد از سرگرمی اجتنابی و انحراف فکر استفاده می کند، و سعی دارد توجه خود را از مشکل برگرداند، استفاده از شیوه</w:t>
      </w:r>
      <w:r w:rsidRPr="00BB2CA6">
        <w:rPr>
          <w:b w:val="0"/>
          <w:bCs w:val="0"/>
          <w:rtl/>
        </w:rPr>
        <w:softHyphen/>
      </w:r>
      <w:r w:rsidRPr="00BB2CA6">
        <w:rPr>
          <w:rFonts w:hint="cs"/>
          <w:b w:val="0"/>
          <w:bCs w:val="0"/>
          <w:rtl/>
        </w:rPr>
        <w:t>هایی نظیر حل مساله، تکیه بر حمایت اجتماعی و ابراز هیجانات، افراد را به سازگاری نزدیک می</w:t>
      </w:r>
      <w:r w:rsidRPr="00BB2CA6">
        <w:rPr>
          <w:b w:val="0"/>
          <w:bCs w:val="0"/>
          <w:rtl/>
        </w:rPr>
        <w:softHyphen/>
      </w:r>
      <w:r w:rsidRPr="00BB2CA6">
        <w:rPr>
          <w:rFonts w:hint="cs"/>
          <w:b w:val="0"/>
          <w:bCs w:val="0"/>
          <w:rtl/>
        </w:rPr>
        <w:t>کند و از اضطراب و افسردگی افراد کاسته و سلامت فیزیکی و روانی را به همراه دارد (</w:t>
      </w:r>
      <w:r w:rsidRPr="00BB2CA6">
        <w:rPr>
          <w:rFonts w:ascii="Cambria" w:hAnsi="Cambria" w:hint="cs"/>
          <w:b w:val="0"/>
          <w:bCs w:val="0"/>
          <w:rtl/>
        </w:rPr>
        <w:t>اینانلو و همکاران، 2012</w:t>
      </w:r>
      <w:r w:rsidRPr="00BB2CA6">
        <w:rPr>
          <w:rFonts w:hint="cs"/>
          <w:b w:val="0"/>
          <w:bCs w:val="0"/>
          <w:rtl/>
        </w:rPr>
        <w:t>).</w:t>
      </w:r>
      <w:bookmarkEnd w:id="14"/>
      <w:r w:rsidRPr="00BB2CA6">
        <w:rPr>
          <w:rFonts w:hint="cs"/>
          <w:b w:val="0"/>
          <w:bCs w:val="0"/>
          <w:rtl/>
        </w:rPr>
        <w:t xml:space="preserve"> </w:t>
      </w:r>
      <w:bookmarkStart w:id="15" w:name="_Toc498520145"/>
      <w:r w:rsidRPr="00BB2CA6">
        <w:rPr>
          <w:rFonts w:hint="cs"/>
          <w:b w:val="0"/>
          <w:bCs w:val="0"/>
          <w:rtl/>
        </w:rPr>
        <w:t>گاهی افراد هنگام استرس از راهکارهایی استفاده می</w:t>
      </w:r>
      <w:r w:rsidRPr="00BB2CA6">
        <w:rPr>
          <w:b w:val="0"/>
          <w:bCs w:val="0"/>
          <w:rtl/>
        </w:rPr>
        <w:softHyphen/>
      </w:r>
      <w:r w:rsidRPr="00BB2CA6">
        <w:rPr>
          <w:rFonts w:hint="cs"/>
          <w:b w:val="0"/>
          <w:bCs w:val="0"/>
          <w:rtl/>
        </w:rPr>
        <w:t>کنند مانند مصرف مواد، الکل، قماربازی، تاثیر این نوع راهبردها موقتی است و در طولانی مدت خود باعث استرس و تنش در فرد خواهد شد (ناومی و کیمبرلی، 2012)، راهبردهای مقابله</w:t>
      </w:r>
      <w:r w:rsidRPr="00BB2CA6">
        <w:rPr>
          <w:b w:val="0"/>
          <w:bCs w:val="0"/>
          <w:rtl/>
        </w:rPr>
        <w:softHyphen/>
      </w:r>
      <w:r w:rsidRPr="00BB2CA6">
        <w:rPr>
          <w:rFonts w:hint="cs"/>
          <w:b w:val="0"/>
          <w:bCs w:val="0"/>
          <w:rtl/>
        </w:rPr>
        <w:t>ای مساله مدار و منطقی، می</w:t>
      </w:r>
      <w:r w:rsidRPr="00BB2CA6">
        <w:rPr>
          <w:b w:val="0"/>
          <w:bCs w:val="0"/>
          <w:rtl/>
        </w:rPr>
        <w:softHyphen/>
      </w:r>
      <w:r w:rsidRPr="00BB2CA6">
        <w:rPr>
          <w:rFonts w:hint="cs"/>
          <w:b w:val="0"/>
          <w:bCs w:val="0"/>
          <w:rtl/>
        </w:rPr>
        <w:t>توانند اثر مثبتی بر سلامت روانی افراد داشته باشند (امیری و همکاران، 1391).</w:t>
      </w:r>
      <w:bookmarkEnd w:id="15"/>
    </w:p>
    <w:p w:rsidR="00C55F44" w:rsidRPr="00BB2CA6" w:rsidRDefault="00C55F44" w:rsidP="00BB2CA6">
      <w:pPr>
        <w:pStyle w:val="titrasli"/>
        <w:spacing w:line="312" w:lineRule="auto"/>
        <w:ind w:firstLine="284"/>
        <w:rPr>
          <w:b w:val="0"/>
          <w:bCs w:val="0"/>
          <w:rtl/>
        </w:rPr>
      </w:pPr>
    </w:p>
    <w:p w:rsidR="00C55F44" w:rsidRPr="00BB2CA6" w:rsidRDefault="00C55F44" w:rsidP="00BB2CA6">
      <w:pPr>
        <w:pStyle w:val="titrasli"/>
        <w:spacing w:line="312" w:lineRule="auto"/>
        <w:rPr>
          <w:rtl/>
        </w:rPr>
      </w:pPr>
      <w:bookmarkStart w:id="16" w:name="_Toc498520146"/>
      <w:r w:rsidRPr="00BB2CA6">
        <w:rPr>
          <w:rFonts w:hint="cs"/>
          <w:rtl/>
        </w:rPr>
        <w:t>مهمترین راهبردهای مقابله</w:t>
      </w:r>
      <w:r w:rsidRPr="00BB2CA6">
        <w:rPr>
          <w:rtl/>
        </w:rPr>
        <w:softHyphen/>
      </w:r>
      <w:r w:rsidRPr="00BB2CA6">
        <w:rPr>
          <w:rFonts w:hint="cs"/>
          <w:rtl/>
        </w:rPr>
        <w:t>ای</w:t>
      </w:r>
      <w:bookmarkEnd w:id="16"/>
      <w:r w:rsidRPr="00BB2CA6">
        <w:rPr>
          <w:rFonts w:hint="cs"/>
          <w:rtl/>
        </w:rPr>
        <w:t xml:space="preserve"> </w:t>
      </w:r>
    </w:p>
    <w:p w:rsidR="00C55F44" w:rsidRPr="00BB2CA6" w:rsidRDefault="00C55F44" w:rsidP="00BB2CA6">
      <w:pPr>
        <w:pStyle w:val="titrasli"/>
        <w:spacing w:line="312" w:lineRule="auto"/>
        <w:rPr>
          <w:b w:val="0"/>
          <w:bCs w:val="0"/>
          <w:rtl/>
        </w:rPr>
      </w:pPr>
      <w:r w:rsidRPr="00BB2CA6">
        <w:rPr>
          <w:rtl/>
        </w:rPr>
        <w:tab/>
      </w:r>
      <w:bookmarkStart w:id="17" w:name="_Toc498520147"/>
      <w:r w:rsidRPr="00BB2CA6">
        <w:rPr>
          <w:rFonts w:hint="cs"/>
          <w:b w:val="0"/>
          <w:bCs w:val="0"/>
          <w:rtl/>
        </w:rPr>
        <w:t>از مهمترین راهبردهای مقابله</w:t>
      </w:r>
      <w:r w:rsidRPr="00BB2CA6">
        <w:rPr>
          <w:b w:val="0"/>
          <w:bCs w:val="0"/>
          <w:rtl/>
        </w:rPr>
        <w:softHyphen/>
      </w:r>
      <w:r w:rsidRPr="00BB2CA6">
        <w:rPr>
          <w:rFonts w:hint="cs"/>
          <w:b w:val="0"/>
          <w:bCs w:val="0"/>
          <w:rtl/>
        </w:rPr>
        <w:t>ای عبارتند از: 1) راهبرد خویشتن داری: یعنی تلاش شخص برای تنظیم و کنترل احساسات خود؛ 2) راهبرد ارزیابی دوباره/ سازگاری: تلاش برای یافتن معنای مثبت در تجربه با تاکید بر رشد شخصی؛ 3) راهبرد اجتناب/ گریز: تلاش برای رهایی با اجتناب از موقعیت (مسعودنیا، 2008).</w:t>
      </w:r>
      <w:bookmarkEnd w:id="17"/>
      <w:r w:rsidRPr="00BB2CA6">
        <w:rPr>
          <w:rFonts w:hint="cs"/>
          <w:b w:val="0"/>
          <w:bCs w:val="0"/>
          <w:rtl/>
        </w:rPr>
        <w:t xml:space="preserve">  </w:t>
      </w:r>
    </w:p>
    <w:p w:rsidR="00C55F44" w:rsidRPr="00BB2CA6" w:rsidRDefault="00C55F44" w:rsidP="00BB2CA6">
      <w:pPr>
        <w:pStyle w:val="titrasli"/>
        <w:spacing w:line="312" w:lineRule="auto"/>
        <w:rPr>
          <w:b w:val="0"/>
          <w:bCs w:val="0"/>
          <w:rtl/>
        </w:rPr>
      </w:pPr>
      <w:r w:rsidRPr="00BB2CA6">
        <w:rPr>
          <w:rFonts w:hint="cs"/>
          <w:b w:val="0"/>
          <w:bCs w:val="0"/>
          <w:rtl/>
        </w:rPr>
        <w:t xml:space="preserve">   </w:t>
      </w:r>
    </w:p>
    <w:p w:rsidR="00C55F44" w:rsidRPr="00BB2CA6" w:rsidRDefault="00C55F44" w:rsidP="00BB2CA6">
      <w:pPr>
        <w:pStyle w:val="titrasli"/>
        <w:spacing w:line="312" w:lineRule="auto"/>
        <w:rPr>
          <w:rtl/>
        </w:rPr>
      </w:pPr>
      <w:bookmarkStart w:id="18" w:name="_Toc498520148"/>
      <w:r w:rsidRPr="00BB2CA6">
        <w:rPr>
          <w:rFonts w:hint="cs"/>
          <w:rtl/>
        </w:rPr>
        <w:t>تاثیر عوامل روانشناختی و اجتماعی بر راهبردهای مقابله</w:t>
      </w:r>
      <w:r w:rsidRPr="00BB2CA6">
        <w:rPr>
          <w:rtl/>
        </w:rPr>
        <w:softHyphen/>
      </w:r>
      <w:r w:rsidRPr="00BB2CA6">
        <w:rPr>
          <w:rFonts w:hint="cs"/>
          <w:rtl/>
        </w:rPr>
        <w:t>ای</w:t>
      </w:r>
      <w:bookmarkEnd w:id="18"/>
    </w:p>
    <w:p w:rsidR="00C55F44" w:rsidRPr="00BB2CA6" w:rsidRDefault="00C55F44" w:rsidP="00BB2CA6">
      <w:pPr>
        <w:pStyle w:val="titrasli"/>
        <w:spacing w:line="312" w:lineRule="auto"/>
        <w:ind w:firstLine="284"/>
        <w:rPr>
          <w:b w:val="0"/>
          <w:bCs w:val="0"/>
          <w:rtl/>
        </w:rPr>
      </w:pPr>
      <w:bookmarkStart w:id="19" w:name="_Toc498520149"/>
      <w:r w:rsidRPr="00BB2CA6">
        <w:rPr>
          <w:rFonts w:hint="cs"/>
          <w:b w:val="0"/>
          <w:bCs w:val="0"/>
          <w:rtl/>
        </w:rPr>
        <w:t>به نظر می</w:t>
      </w:r>
      <w:r w:rsidRPr="00BB2CA6">
        <w:rPr>
          <w:b w:val="0"/>
          <w:bCs w:val="0"/>
          <w:rtl/>
        </w:rPr>
        <w:softHyphen/>
      </w:r>
      <w:r w:rsidRPr="00BB2CA6">
        <w:rPr>
          <w:rFonts w:hint="cs"/>
          <w:b w:val="0"/>
          <w:bCs w:val="0"/>
          <w:rtl/>
        </w:rPr>
        <w:t>رسد، تفاوت</w:t>
      </w:r>
      <w:r w:rsidRPr="00BB2CA6">
        <w:rPr>
          <w:b w:val="0"/>
          <w:bCs w:val="0"/>
          <w:rtl/>
        </w:rPr>
        <w:softHyphen/>
      </w:r>
      <w:r w:rsidRPr="00BB2CA6">
        <w:rPr>
          <w:rFonts w:hint="cs"/>
          <w:b w:val="0"/>
          <w:bCs w:val="0"/>
          <w:rtl/>
        </w:rPr>
        <w:t>های موجود بین افراد در زمینه راهبردهای مقابله، برآیند عوامل روانشناختی و اجتماعی باشد که اثر عوامل استرس</w:t>
      </w:r>
      <w:r w:rsidRPr="00BB2CA6">
        <w:rPr>
          <w:b w:val="0"/>
          <w:bCs w:val="0"/>
          <w:rtl/>
        </w:rPr>
        <w:softHyphen/>
      </w:r>
      <w:r w:rsidRPr="00BB2CA6">
        <w:rPr>
          <w:rFonts w:hint="cs"/>
          <w:b w:val="0"/>
          <w:bCs w:val="0"/>
          <w:rtl/>
        </w:rPr>
        <w:t>زا را بر فرد تعدیل می</w:t>
      </w:r>
      <w:r w:rsidRPr="00BB2CA6">
        <w:rPr>
          <w:b w:val="0"/>
          <w:bCs w:val="0"/>
          <w:rtl/>
        </w:rPr>
        <w:softHyphen/>
      </w:r>
      <w:r w:rsidRPr="00BB2CA6">
        <w:rPr>
          <w:rFonts w:hint="cs"/>
          <w:b w:val="0"/>
          <w:bCs w:val="0"/>
          <w:rtl/>
        </w:rPr>
        <w:t>کنند، افرادی که کنترل درونی دارند از راهبردهای معطوف به حل مساله استفاده می</w:t>
      </w:r>
      <w:r w:rsidRPr="00BB2CA6">
        <w:rPr>
          <w:b w:val="0"/>
          <w:bCs w:val="0"/>
          <w:rtl/>
        </w:rPr>
        <w:softHyphen/>
      </w:r>
      <w:r w:rsidRPr="00BB2CA6">
        <w:rPr>
          <w:rFonts w:hint="cs"/>
          <w:b w:val="0"/>
          <w:bCs w:val="0"/>
          <w:rtl/>
        </w:rPr>
        <w:t>کنند، لازاروس و فولکمن (1984)، معتقدند هرگاه افراد با منبع کنترل درونی بر این باور باشند که می</w:t>
      </w:r>
      <w:r w:rsidRPr="00BB2CA6">
        <w:rPr>
          <w:b w:val="0"/>
          <w:bCs w:val="0"/>
          <w:rtl/>
        </w:rPr>
        <w:softHyphen/>
      </w:r>
      <w:r w:rsidRPr="00BB2CA6">
        <w:rPr>
          <w:rFonts w:hint="cs"/>
          <w:b w:val="0"/>
          <w:bCs w:val="0"/>
          <w:rtl/>
        </w:rPr>
        <w:t>توانند نتایج رویدادها را تحت کنترل داشته باشند در مقایسه با افرادی که منبع کنترل بیرونی دارند، از راهبردهای مقابله</w:t>
      </w:r>
      <w:r w:rsidRPr="00BB2CA6">
        <w:rPr>
          <w:b w:val="0"/>
          <w:bCs w:val="0"/>
          <w:rtl/>
        </w:rPr>
        <w:softHyphen/>
      </w:r>
      <w:r w:rsidRPr="00BB2CA6">
        <w:rPr>
          <w:rFonts w:hint="cs"/>
          <w:b w:val="0"/>
          <w:bCs w:val="0"/>
          <w:rtl/>
        </w:rPr>
        <w:t>ای معطوف به حل مساله استفاده خواهند کرد، در برخی از رویکردهای درمانی، نظیر آنچه گلاسر (2003)، طرح کرده است بر مفاهیمی چون کنترل، مسئولیت پذیری و انتخاب تاکید می</w:t>
      </w:r>
      <w:r w:rsidRPr="00BB2CA6">
        <w:rPr>
          <w:b w:val="0"/>
          <w:bCs w:val="0"/>
          <w:rtl/>
        </w:rPr>
        <w:softHyphen/>
      </w:r>
      <w:r w:rsidRPr="00BB2CA6">
        <w:rPr>
          <w:rFonts w:hint="cs"/>
          <w:b w:val="0"/>
          <w:bCs w:val="0"/>
          <w:rtl/>
        </w:rPr>
        <w:t>شود که می</w:t>
      </w:r>
      <w:r w:rsidRPr="00BB2CA6">
        <w:rPr>
          <w:b w:val="0"/>
          <w:bCs w:val="0"/>
          <w:rtl/>
        </w:rPr>
        <w:softHyphen/>
      </w:r>
      <w:r w:rsidRPr="00BB2CA6">
        <w:rPr>
          <w:rFonts w:hint="cs"/>
          <w:b w:val="0"/>
          <w:bCs w:val="0"/>
          <w:rtl/>
        </w:rPr>
        <w:t xml:space="preserve">تواند بر راهبردهای مقابله و </w:t>
      </w:r>
      <w:r w:rsidRPr="00BB2CA6">
        <w:rPr>
          <w:rFonts w:hint="cs"/>
          <w:b w:val="0"/>
          <w:bCs w:val="0"/>
          <w:rtl/>
        </w:rPr>
        <w:lastRenderedPageBreak/>
        <w:t>منبع کنترل افراد اثر بگذارد، در برخی اوقات که تعییر شرایط به راحتی ممکن نیست، کافی است برای کاهش استرس فقط کاری انجام داد تا این که نسبت به آن موضوع بی تفاوت بود (ناومی و کیمبرلی، 2012)، گلاسر معتقد است که تمامی اعمالی که ما انجام می</w:t>
      </w:r>
      <w:r w:rsidRPr="00BB2CA6">
        <w:rPr>
          <w:b w:val="0"/>
          <w:bCs w:val="0"/>
          <w:rtl/>
        </w:rPr>
        <w:softHyphen/>
      </w:r>
      <w:r w:rsidRPr="00BB2CA6">
        <w:rPr>
          <w:rFonts w:hint="cs"/>
          <w:b w:val="0"/>
          <w:bCs w:val="0"/>
          <w:rtl/>
        </w:rPr>
        <w:t>دهیم، نوعی رفتار به شمار می</w:t>
      </w:r>
      <w:r w:rsidRPr="00BB2CA6">
        <w:rPr>
          <w:b w:val="0"/>
          <w:bCs w:val="0"/>
          <w:rtl/>
        </w:rPr>
        <w:softHyphen/>
      </w:r>
      <w:r w:rsidRPr="00BB2CA6">
        <w:rPr>
          <w:rFonts w:hint="cs"/>
          <w:b w:val="0"/>
          <w:bCs w:val="0"/>
          <w:rtl/>
        </w:rPr>
        <w:t>روند و تقریباً تمامی رفتارهای ما انتخاب می</w:t>
      </w:r>
      <w:r w:rsidRPr="00BB2CA6">
        <w:rPr>
          <w:b w:val="0"/>
          <w:bCs w:val="0"/>
          <w:rtl/>
        </w:rPr>
        <w:softHyphen/>
      </w:r>
      <w:r w:rsidRPr="00BB2CA6">
        <w:rPr>
          <w:rFonts w:hint="cs"/>
          <w:b w:val="0"/>
          <w:bCs w:val="0"/>
          <w:rtl/>
        </w:rPr>
        <w:t>شوند (رمزی و همکاران، 1393).</w:t>
      </w:r>
      <w:bookmarkEnd w:id="19"/>
    </w:p>
    <w:p w:rsidR="00C55F44" w:rsidRPr="00BB2CA6" w:rsidRDefault="00C55F44" w:rsidP="00BB2CA6">
      <w:pPr>
        <w:pStyle w:val="titrasli"/>
        <w:spacing w:line="312" w:lineRule="auto"/>
        <w:ind w:firstLine="284"/>
        <w:rPr>
          <w:b w:val="0"/>
          <w:bCs w:val="0"/>
          <w:rtl/>
        </w:rPr>
      </w:pPr>
    </w:p>
    <w:p w:rsidR="001A6111" w:rsidRPr="00BB2CA6" w:rsidRDefault="001A6111" w:rsidP="00BB2CA6">
      <w:pPr>
        <w:pStyle w:val="titrasli"/>
        <w:spacing w:line="312" w:lineRule="auto"/>
        <w:rPr>
          <w:rtl/>
        </w:rPr>
      </w:pPr>
      <w:bookmarkStart w:id="20" w:name="_Toc498520150"/>
    </w:p>
    <w:p w:rsidR="001A6111" w:rsidRPr="00BB2CA6" w:rsidRDefault="001A6111" w:rsidP="00BB2CA6">
      <w:pPr>
        <w:pStyle w:val="titrasli"/>
        <w:spacing w:line="312" w:lineRule="auto"/>
        <w:rPr>
          <w:rtl/>
        </w:rPr>
      </w:pPr>
    </w:p>
    <w:p w:rsidR="00C55F44" w:rsidRPr="00BB2CA6" w:rsidRDefault="00C55F44" w:rsidP="00BB2CA6">
      <w:pPr>
        <w:pStyle w:val="titrasli"/>
        <w:spacing w:line="312" w:lineRule="auto"/>
        <w:rPr>
          <w:rtl/>
        </w:rPr>
      </w:pPr>
      <w:r w:rsidRPr="00BB2CA6">
        <w:rPr>
          <w:rFonts w:hint="cs"/>
          <w:rtl/>
        </w:rPr>
        <w:t>مقابله با رویدادهای تنش</w:t>
      </w:r>
      <w:r w:rsidRPr="00BB2CA6">
        <w:rPr>
          <w:rtl/>
        </w:rPr>
        <w:softHyphen/>
      </w:r>
      <w:r w:rsidRPr="00BB2CA6">
        <w:rPr>
          <w:rFonts w:hint="cs"/>
          <w:rtl/>
        </w:rPr>
        <w:t>زا</w:t>
      </w:r>
      <w:bookmarkEnd w:id="20"/>
    </w:p>
    <w:p w:rsidR="00C55F44" w:rsidRPr="00BB2CA6" w:rsidRDefault="00C55F44" w:rsidP="00BB2CA6">
      <w:pPr>
        <w:pStyle w:val="titrasli"/>
        <w:spacing w:line="312" w:lineRule="auto"/>
        <w:rPr>
          <w:rtl/>
        </w:rPr>
      </w:pPr>
      <w:r w:rsidRPr="00BB2CA6">
        <w:rPr>
          <w:rtl/>
        </w:rPr>
        <w:tab/>
      </w:r>
      <w:bookmarkStart w:id="21" w:name="_Toc498520151"/>
      <w:r w:rsidRPr="00BB2CA6">
        <w:rPr>
          <w:rFonts w:hint="cs"/>
          <w:b w:val="0"/>
          <w:bCs w:val="0"/>
          <w:rtl/>
        </w:rPr>
        <w:t>با مدل</w:t>
      </w:r>
      <w:r w:rsidRPr="00BB2CA6">
        <w:rPr>
          <w:b w:val="0"/>
          <w:bCs w:val="0"/>
          <w:rtl/>
        </w:rPr>
        <w:softHyphen/>
      </w:r>
      <w:r w:rsidRPr="00BB2CA6">
        <w:rPr>
          <w:rFonts w:hint="cs"/>
          <w:b w:val="0"/>
          <w:bCs w:val="0"/>
          <w:rtl/>
        </w:rPr>
        <w:t>های زیستی، روانی و اجتماعی ناباروری، عکس العمل به مشکلا</w:t>
      </w:r>
      <w:r w:rsidR="001A6111" w:rsidRPr="00BB2CA6">
        <w:rPr>
          <w:rFonts w:hint="cs"/>
          <w:b w:val="0"/>
          <w:bCs w:val="0"/>
          <w:rtl/>
        </w:rPr>
        <w:t xml:space="preserve">ت باروری ممکن است به بهترین نحو </w:t>
      </w:r>
      <w:r w:rsidRPr="00BB2CA6">
        <w:rPr>
          <w:rFonts w:hint="cs"/>
          <w:b w:val="0"/>
          <w:bCs w:val="0"/>
          <w:rtl/>
        </w:rPr>
        <w:t>مشخص شوند، مانند زمینه</w:t>
      </w:r>
      <w:r w:rsidRPr="00BB2CA6">
        <w:rPr>
          <w:b w:val="0"/>
          <w:bCs w:val="0"/>
          <w:rtl/>
        </w:rPr>
        <w:softHyphen/>
      </w:r>
      <w:r w:rsidRPr="00BB2CA6">
        <w:rPr>
          <w:rFonts w:hint="cs"/>
          <w:b w:val="0"/>
          <w:bCs w:val="0"/>
          <w:rtl/>
        </w:rPr>
        <w:t>هایی که به وسیله اثر متقابل بین فردی، ویژگی</w:t>
      </w:r>
      <w:r w:rsidRPr="00BB2CA6">
        <w:rPr>
          <w:b w:val="0"/>
          <w:bCs w:val="0"/>
          <w:rtl/>
        </w:rPr>
        <w:softHyphen/>
      </w:r>
      <w:r w:rsidRPr="00BB2CA6">
        <w:rPr>
          <w:rFonts w:hint="cs"/>
          <w:b w:val="0"/>
          <w:bCs w:val="0"/>
          <w:rtl/>
        </w:rPr>
        <w:t xml:space="preserve">های فیزیولوژیکال، عوامل حفاظتی </w:t>
      </w:r>
      <w:r w:rsidR="001A6111" w:rsidRPr="00BB2CA6">
        <w:rPr>
          <w:b w:val="0"/>
          <w:bCs w:val="0"/>
          <w:rtl/>
        </w:rPr>
        <w:br/>
      </w:r>
      <w:r w:rsidRPr="00BB2CA6">
        <w:rPr>
          <w:rFonts w:hint="cs"/>
          <w:b w:val="0"/>
          <w:bCs w:val="0"/>
          <w:rtl/>
        </w:rPr>
        <w:t>و خطرساز، انتظارات فرهنگی و منابع مقابله کردن فردی نشان داده شده</w:t>
      </w:r>
      <w:r w:rsidRPr="00BB2CA6">
        <w:rPr>
          <w:b w:val="0"/>
          <w:bCs w:val="0"/>
          <w:rtl/>
        </w:rPr>
        <w:softHyphen/>
      </w:r>
      <w:r w:rsidRPr="00BB2CA6">
        <w:rPr>
          <w:rFonts w:hint="cs"/>
          <w:b w:val="0"/>
          <w:bCs w:val="0"/>
          <w:rtl/>
        </w:rPr>
        <w:t>اند (مسعودنیا و همکاران، 1395).</w:t>
      </w:r>
      <w:bookmarkEnd w:id="21"/>
    </w:p>
    <w:p w:rsidR="00C55F44" w:rsidRPr="00BB2CA6" w:rsidRDefault="00C55F44" w:rsidP="00BB2CA6">
      <w:pPr>
        <w:pStyle w:val="matnnnn"/>
        <w:spacing w:line="312" w:lineRule="auto"/>
        <w:ind w:left="-2" w:firstLine="0"/>
        <w:rPr>
          <w:rFonts w:ascii="IPT.Nazanin" w:hAnsi="IPT.Nazanin" w:cs="B Zar"/>
          <w:rtl/>
          <w:lang w:val="x-none" w:eastAsia="x-none"/>
        </w:rPr>
      </w:pPr>
      <w:r w:rsidRPr="00BB2CA6">
        <w:rPr>
          <w:rFonts w:ascii="IPT.Nazanin" w:hAnsi="IPT.Nazanin" w:cs="B Zar"/>
          <w:b/>
          <w:bCs/>
          <w:rtl/>
          <w:lang w:val="x-none" w:eastAsia="x-none"/>
        </w:rPr>
        <w:tab/>
      </w:r>
      <w:bookmarkStart w:id="22" w:name="_Toc498520152"/>
      <w:r w:rsidRPr="00BB2CA6">
        <w:rPr>
          <w:rFonts w:ascii="IPT.Nazanin" w:hAnsi="IPT.Nazanin" w:cs="B Zar" w:hint="cs"/>
          <w:rtl/>
          <w:lang w:val="x-none" w:eastAsia="x-none"/>
        </w:rPr>
        <w:t>شیوه</w:t>
      </w:r>
      <w:r w:rsidRPr="00BB2CA6">
        <w:rPr>
          <w:rFonts w:ascii="IPT.Nazanin" w:hAnsi="IPT.Nazanin" w:cs="B Zar"/>
          <w:rtl/>
          <w:lang w:val="x-none" w:eastAsia="x-none"/>
        </w:rPr>
        <w:softHyphen/>
      </w:r>
      <w:r w:rsidRPr="00BB2CA6">
        <w:rPr>
          <w:rFonts w:ascii="IPT.Nazanin" w:hAnsi="IPT.Nazanin" w:cs="B Zar" w:hint="cs"/>
          <w:rtl/>
          <w:lang w:val="x-none" w:eastAsia="x-none"/>
        </w:rPr>
        <w:t>هایی که آدمیان برای مقابله با رویدادها یا محرک</w:t>
      </w:r>
      <w:r w:rsidRPr="00BB2CA6">
        <w:rPr>
          <w:rFonts w:ascii="IPT.Nazanin" w:hAnsi="IPT.Nazanin" w:cs="B Zar"/>
          <w:rtl/>
          <w:lang w:val="x-none" w:eastAsia="x-none"/>
        </w:rPr>
        <w:softHyphen/>
      </w:r>
      <w:r w:rsidRPr="00BB2CA6">
        <w:rPr>
          <w:rFonts w:ascii="IPT.Nazanin" w:hAnsi="IPT.Nazanin" w:cs="B Zar" w:hint="cs"/>
          <w:rtl/>
          <w:lang w:val="x-none" w:eastAsia="x-none"/>
        </w:rPr>
        <w:t>های تنش</w:t>
      </w:r>
      <w:r w:rsidRPr="00BB2CA6">
        <w:rPr>
          <w:rFonts w:ascii="IPT.Nazanin" w:hAnsi="IPT.Nazanin" w:cs="B Zar"/>
          <w:rtl/>
          <w:lang w:val="x-none" w:eastAsia="x-none"/>
        </w:rPr>
        <w:softHyphen/>
      </w:r>
      <w:r w:rsidRPr="00BB2CA6">
        <w:rPr>
          <w:rFonts w:ascii="IPT.Nazanin" w:hAnsi="IPT.Nazanin" w:cs="B Zar" w:hint="cs"/>
          <w:rtl/>
          <w:lang w:val="x-none" w:eastAsia="x-none"/>
        </w:rPr>
        <w:t>زا به کار می</w:t>
      </w:r>
      <w:r w:rsidRPr="00BB2CA6">
        <w:rPr>
          <w:rFonts w:ascii="IPT.Nazanin" w:hAnsi="IPT.Nazanin" w:cs="B Zar"/>
          <w:rtl/>
          <w:lang w:val="x-none" w:eastAsia="x-none"/>
        </w:rPr>
        <w:softHyphen/>
      </w:r>
      <w:r w:rsidRPr="00BB2CA6">
        <w:rPr>
          <w:rFonts w:ascii="IPT.Nazanin" w:hAnsi="IPT.Nazanin" w:cs="B Zar" w:hint="cs"/>
          <w:rtl/>
          <w:lang w:val="x-none" w:eastAsia="x-none"/>
        </w:rPr>
        <w:t>گیرند یا یکدیگر متفاوتند، عده</w:t>
      </w:r>
      <w:r w:rsidRPr="00BB2CA6">
        <w:rPr>
          <w:rFonts w:ascii="IPT.Nazanin" w:hAnsi="IPT.Nazanin" w:cs="B Zar"/>
          <w:rtl/>
          <w:lang w:val="x-none" w:eastAsia="x-none"/>
        </w:rPr>
        <w:softHyphen/>
      </w:r>
      <w:r w:rsidRPr="00BB2CA6">
        <w:rPr>
          <w:rFonts w:ascii="IPT.Nazanin" w:hAnsi="IPT.Nazanin" w:cs="B Zar" w:hint="cs"/>
          <w:rtl/>
          <w:lang w:val="x-none" w:eastAsia="x-none"/>
        </w:rPr>
        <w:t xml:space="preserve">ای </w:t>
      </w:r>
      <w:r w:rsidR="001A6111" w:rsidRPr="00BB2CA6">
        <w:rPr>
          <w:rFonts w:ascii="IPT.Nazanin" w:hAnsi="IPT.Nazanin" w:cs="B Zar"/>
          <w:rtl/>
          <w:lang w:val="x-none" w:eastAsia="x-none"/>
        </w:rPr>
        <w:br/>
      </w:r>
      <w:r w:rsidRPr="00BB2CA6">
        <w:rPr>
          <w:rFonts w:ascii="IPT.Nazanin" w:hAnsi="IPT.Nazanin" w:cs="B Zar" w:hint="cs"/>
          <w:rtl/>
          <w:lang w:val="x-none" w:eastAsia="x-none"/>
        </w:rPr>
        <w:t>با این موقعیت</w:t>
      </w:r>
      <w:r w:rsidRPr="00BB2CA6">
        <w:rPr>
          <w:rFonts w:ascii="IPT.Nazanin" w:hAnsi="IPT.Nazanin" w:cs="B Zar"/>
          <w:rtl/>
          <w:lang w:val="x-none" w:eastAsia="x-none"/>
        </w:rPr>
        <w:softHyphen/>
      </w:r>
      <w:r w:rsidRPr="00BB2CA6">
        <w:rPr>
          <w:rFonts w:ascii="IPT.Nazanin" w:hAnsi="IPT.Nazanin" w:cs="B Zar" w:hint="cs"/>
          <w:rtl/>
          <w:lang w:val="x-none" w:eastAsia="x-none"/>
        </w:rPr>
        <w:t>ها به طور موفقیت آمیز و کارآمد مقابله می</w:t>
      </w:r>
      <w:r w:rsidRPr="00BB2CA6">
        <w:rPr>
          <w:rFonts w:ascii="IPT.Nazanin" w:hAnsi="IPT.Nazanin" w:cs="B Zar"/>
          <w:rtl/>
          <w:lang w:val="x-none" w:eastAsia="x-none"/>
        </w:rPr>
        <w:softHyphen/>
      </w:r>
      <w:r w:rsidRPr="00BB2CA6">
        <w:rPr>
          <w:rFonts w:ascii="IPT.Nazanin" w:hAnsi="IPT.Nazanin" w:cs="B Zar" w:hint="cs"/>
          <w:rtl/>
          <w:lang w:val="x-none" w:eastAsia="x-none"/>
        </w:rPr>
        <w:t>کنند و حتی می</w:t>
      </w:r>
      <w:r w:rsidRPr="00BB2CA6">
        <w:rPr>
          <w:rFonts w:ascii="IPT.Nazanin" w:hAnsi="IPT.Nazanin" w:cs="B Zar"/>
          <w:rtl/>
          <w:lang w:val="x-none" w:eastAsia="x-none"/>
        </w:rPr>
        <w:softHyphen/>
      </w:r>
      <w:r w:rsidRPr="00BB2CA6">
        <w:rPr>
          <w:rFonts w:ascii="IPT.Nazanin" w:hAnsi="IPT.Nazanin" w:cs="B Zar" w:hint="cs"/>
          <w:rtl/>
          <w:lang w:val="x-none" w:eastAsia="x-none"/>
        </w:rPr>
        <w:t>توانند آن</w:t>
      </w:r>
      <w:r w:rsidRPr="00BB2CA6">
        <w:rPr>
          <w:rFonts w:ascii="IPT.Nazanin" w:hAnsi="IPT.Nazanin" w:cs="B Zar"/>
          <w:rtl/>
          <w:lang w:val="x-none" w:eastAsia="x-none"/>
        </w:rPr>
        <w:softHyphen/>
      </w:r>
      <w:r w:rsidRPr="00BB2CA6">
        <w:rPr>
          <w:rFonts w:ascii="IPT.Nazanin" w:hAnsi="IPT.Nazanin" w:cs="B Zar" w:hint="cs"/>
          <w:rtl/>
          <w:lang w:val="x-none" w:eastAsia="x-none"/>
        </w:rPr>
        <w:t>ها را از بین ببرند و برعکس، عده</w:t>
      </w:r>
      <w:r w:rsidRPr="00BB2CA6">
        <w:rPr>
          <w:rFonts w:ascii="IPT.Nazanin" w:hAnsi="IPT.Nazanin" w:cs="B Zar"/>
          <w:rtl/>
          <w:lang w:val="x-none" w:eastAsia="x-none"/>
        </w:rPr>
        <w:softHyphen/>
      </w:r>
      <w:r w:rsidRPr="00BB2CA6">
        <w:rPr>
          <w:rFonts w:ascii="IPT.Nazanin" w:hAnsi="IPT.Nazanin" w:cs="B Zar" w:hint="cs"/>
          <w:rtl/>
          <w:lang w:val="x-none" w:eastAsia="x-none"/>
        </w:rPr>
        <w:t>ای هم در مقابل رویدادهای تنش</w:t>
      </w:r>
      <w:r w:rsidRPr="00BB2CA6">
        <w:rPr>
          <w:rFonts w:ascii="IPT.Nazanin" w:hAnsi="IPT.Nazanin" w:cs="B Zar"/>
          <w:rtl/>
          <w:lang w:val="x-none" w:eastAsia="x-none"/>
        </w:rPr>
        <w:softHyphen/>
      </w:r>
      <w:r w:rsidRPr="00BB2CA6">
        <w:rPr>
          <w:rFonts w:ascii="IPT.Nazanin" w:hAnsi="IPT.Nazanin" w:cs="B Zar" w:hint="cs"/>
          <w:rtl/>
          <w:lang w:val="x-none" w:eastAsia="x-none"/>
        </w:rPr>
        <w:t>زا به قدری درمانده و ناتوان هستند که آسیب قابل ملاحظه</w:t>
      </w:r>
      <w:r w:rsidRPr="00BB2CA6">
        <w:rPr>
          <w:rFonts w:ascii="IPT.Nazanin" w:hAnsi="IPT.Nazanin" w:cs="B Zar"/>
          <w:rtl/>
          <w:lang w:val="x-none" w:eastAsia="x-none"/>
        </w:rPr>
        <w:softHyphen/>
      </w:r>
      <w:r w:rsidRPr="00BB2CA6">
        <w:rPr>
          <w:rFonts w:ascii="IPT.Nazanin" w:hAnsi="IPT.Nazanin" w:cs="B Zar" w:hint="cs"/>
          <w:rtl/>
          <w:lang w:val="x-none" w:eastAsia="x-none"/>
        </w:rPr>
        <w:t xml:space="preserve">ای به زندگی </w:t>
      </w:r>
      <w:r w:rsidR="001A6111" w:rsidRPr="00BB2CA6">
        <w:rPr>
          <w:rFonts w:ascii="IPT.Nazanin" w:hAnsi="IPT.Nazanin" w:cs="B Zar"/>
          <w:rtl/>
          <w:lang w:val="x-none" w:eastAsia="x-none"/>
        </w:rPr>
        <w:br/>
      </w:r>
      <w:r w:rsidRPr="00BB2CA6">
        <w:rPr>
          <w:rFonts w:ascii="IPT.Nazanin" w:hAnsi="IPT.Nazanin" w:cs="B Zar" w:hint="cs"/>
          <w:rtl/>
          <w:lang w:val="x-none" w:eastAsia="x-none"/>
        </w:rPr>
        <w:t>و سلامت روانی آن</w:t>
      </w:r>
      <w:r w:rsidRPr="00BB2CA6">
        <w:rPr>
          <w:rFonts w:ascii="IPT.Nazanin" w:hAnsi="IPT.Nazanin" w:cs="B Zar"/>
          <w:rtl/>
          <w:lang w:val="x-none" w:eastAsia="x-none"/>
        </w:rPr>
        <w:softHyphen/>
      </w:r>
      <w:r w:rsidRPr="00BB2CA6">
        <w:rPr>
          <w:rFonts w:ascii="IPT.Nazanin" w:hAnsi="IPT.Nazanin" w:cs="B Zar" w:hint="cs"/>
          <w:rtl/>
          <w:lang w:val="x-none" w:eastAsia="x-none"/>
        </w:rPr>
        <w:t>ها وارد می</w:t>
      </w:r>
      <w:r w:rsidRPr="00BB2CA6">
        <w:rPr>
          <w:rFonts w:ascii="IPT.Nazanin" w:hAnsi="IPT.Nazanin" w:cs="B Zar"/>
          <w:rtl/>
          <w:lang w:val="x-none" w:eastAsia="x-none"/>
        </w:rPr>
        <w:softHyphen/>
      </w:r>
      <w:r w:rsidRPr="00BB2CA6">
        <w:rPr>
          <w:rFonts w:ascii="IPT.Nazanin" w:hAnsi="IPT.Nazanin" w:cs="B Zar" w:hint="cs"/>
          <w:rtl/>
          <w:lang w:val="x-none" w:eastAsia="x-none"/>
        </w:rPr>
        <w:t>شود (عزتی و همکاران، 1391)، جهت کمک به افراد برای کنترل استرس و انتخاب شیوه</w:t>
      </w:r>
      <w:r w:rsidRPr="00BB2CA6">
        <w:rPr>
          <w:rFonts w:ascii="IPT.Nazanin" w:hAnsi="IPT.Nazanin" w:cs="B Zar"/>
          <w:rtl/>
          <w:lang w:val="x-none" w:eastAsia="x-none"/>
        </w:rPr>
        <w:softHyphen/>
      </w:r>
      <w:r w:rsidRPr="00BB2CA6">
        <w:rPr>
          <w:rFonts w:ascii="IPT.Nazanin" w:hAnsi="IPT.Nazanin" w:cs="B Zar" w:hint="cs"/>
          <w:rtl/>
          <w:lang w:val="x-none" w:eastAsia="x-none"/>
        </w:rPr>
        <w:t>های صحیح مقابله با استرس راهکارهایی وجود دارد که از جمله می</w:t>
      </w:r>
      <w:r w:rsidRPr="00BB2CA6">
        <w:rPr>
          <w:rFonts w:ascii="IPT.Nazanin" w:hAnsi="IPT.Nazanin" w:cs="B Zar"/>
          <w:rtl/>
          <w:lang w:val="x-none" w:eastAsia="x-none"/>
        </w:rPr>
        <w:softHyphen/>
      </w:r>
      <w:r w:rsidRPr="00BB2CA6">
        <w:rPr>
          <w:rFonts w:ascii="IPT.Nazanin" w:hAnsi="IPT.Nazanin" w:cs="B Zar" w:hint="cs"/>
          <w:rtl/>
          <w:lang w:val="x-none" w:eastAsia="x-none"/>
        </w:rPr>
        <w:t>توان به آموزش مهارت</w:t>
      </w:r>
      <w:r w:rsidRPr="00BB2CA6">
        <w:rPr>
          <w:rFonts w:ascii="IPT.Nazanin" w:hAnsi="IPT.Nazanin" w:cs="B Zar"/>
          <w:rtl/>
          <w:lang w:val="x-none" w:eastAsia="x-none"/>
        </w:rPr>
        <w:softHyphen/>
      </w:r>
      <w:r w:rsidRPr="00BB2CA6">
        <w:rPr>
          <w:rFonts w:ascii="IPT.Nazanin" w:hAnsi="IPT.Nazanin" w:cs="B Zar" w:hint="cs"/>
          <w:rtl/>
          <w:lang w:val="x-none" w:eastAsia="x-none"/>
        </w:rPr>
        <w:t>های زندگی اشاره نمود، مهارت</w:t>
      </w:r>
      <w:r w:rsidRPr="00BB2CA6">
        <w:rPr>
          <w:rFonts w:ascii="IPT.Nazanin" w:hAnsi="IPT.Nazanin" w:cs="B Zar"/>
          <w:rtl/>
          <w:lang w:val="x-none" w:eastAsia="x-none"/>
        </w:rPr>
        <w:softHyphen/>
      </w:r>
      <w:r w:rsidRPr="00BB2CA6">
        <w:rPr>
          <w:rFonts w:ascii="IPT.Nazanin" w:hAnsi="IPT.Nazanin" w:cs="B Zar" w:hint="cs"/>
          <w:rtl/>
          <w:lang w:val="x-none" w:eastAsia="x-none"/>
        </w:rPr>
        <w:t>های زندگی به معنای توانایی فرد برای رفتار سازگارانه و مثبت می</w:t>
      </w:r>
      <w:r w:rsidRPr="00BB2CA6">
        <w:rPr>
          <w:rFonts w:ascii="IPT.Nazanin" w:hAnsi="IPT.Nazanin" w:cs="B Zar"/>
          <w:rtl/>
          <w:lang w:val="x-none" w:eastAsia="x-none"/>
        </w:rPr>
        <w:softHyphen/>
      </w:r>
      <w:r w:rsidRPr="00BB2CA6">
        <w:rPr>
          <w:rFonts w:ascii="IPT.Nazanin" w:hAnsi="IPT.Nazanin" w:cs="B Zar" w:hint="cs"/>
          <w:rtl/>
          <w:lang w:val="x-none" w:eastAsia="x-none"/>
        </w:rPr>
        <w:t xml:space="preserve">باشد، به طوری که فرد </w:t>
      </w:r>
      <w:r w:rsidR="001A6111" w:rsidRPr="00BB2CA6">
        <w:rPr>
          <w:rFonts w:ascii="IPT.Nazanin" w:hAnsi="IPT.Nazanin" w:cs="B Zar"/>
          <w:rtl/>
          <w:lang w:val="x-none" w:eastAsia="x-none"/>
        </w:rPr>
        <w:br/>
      </w:r>
      <w:r w:rsidRPr="00BB2CA6">
        <w:rPr>
          <w:rFonts w:ascii="IPT.Nazanin" w:hAnsi="IPT.Nazanin" w:cs="B Zar" w:hint="cs"/>
          <w:rtl/>
          <w:lang w:val="x-none" w:eastAsia="x-none"/>
        </w:rPr>
        <w:t>را قادر می سازد تا با الزامات و مقتضیات زندگی روزمره مقابله کند (زارع پور، 1393).</w:t>
      </w:r>
      <w:bookmarkEnd w:id="22"/>
    </w:p>
    <w:p w:rsidR="00C55F44" w:rsidRPr="00BB2CA6" w:rsidRDefault="00C55F44" w:rsidP="00BB2CA6">
      <w:pPr>
        <w:pStyle w:val="matnnnn"/>
        <w:spacing w:line="312" w:lineRule="auto"/>
        <w:ind w:left="-2" w:firstLine="286"/>
        <w:rPr>
          <w:rFonts w:ascii="IPT.Nazanin" w:hAnsi="IPT.Nazanin" w:cs="B Zar"/>
          <w:rtl/>
          <w:lang w:val="x-none" w:eastAsia="x-none"/>
        </w:rPr>
      </w:pPr>
      <w:bookmarkStart w:id="23" w:name="_Toc498520153"/>
      <w:r w:rsidRPr="00BB2CA6">
        <w:rPr>
          <w:rFonts w:ascii="IPT.Nazanin" w:hAnsi="IPT.Nazanin" w:cs="B Zar" w:hint="cs"/>
          <w:rtl/>
          <w:lang w:val="x-none" w:eastAsia="x-none"/>
        </w:rPr>
        <w:t>تجارت کشورهای مختلف نشان می</w:t>
      </w:r>
      <w:r w:rsidRPr="00BB2CA6">
        <w:rPr>
          <w:rFonts w:ascii="IPT.Nazanin" w:hAnsi="IPT.Nazanin" w:cs="B Zar"/>
          <w:rtl/>
          <w:lang w:val="x-none" w:eastAsia="x-none"/>
        </w:rPr>
        <w:softHyphen/>
      </w:r>
      <w:r w:rsidRPr="00BB2CA6">
        <w:rPr>
          <w:rFonts w:ascii="IPT.Nazanin" w:hAnsi="IPT.Nazanin" w:cs="B Zar" w:hint="cs"/>
          <w:rtl/>
          <w:lang w:val="x-none" w:eastAsia="x-none"/>
        </w:rPr>
        <w:t>دهد که بهترین سن برای چنین اموزشی بین 6 تا 16 سالگی است، به طوری که آموزش جهانی مهارت</w:t>
      </w:r>
      <w:r w:rsidRPr="00BB2CA6">
        <w:rPr>
          <w:rFonts w:ascii="IPT.Nazanin" w:hAnsi="IPT.Nazanin" w:cs="B Zar"/>
          <w:rtl/>
          <w:lang w:val="x-none" w:eastAsia="x-none"/>
        </w:rPr>
        <w:softHyphen/>
      </w:r>
      <w:r w:rsidRPr="00BB2CA6">
        <w:rPr>
          <w:rFonts w:ascii="IPT.Nazanin" w:hAnsi="IPT.Nazanin" w:cs="B Zar" w:hint="cs"/>
          <w:rtl/>
          <w:lang w:val="x-none" w:eastAsia="x-none"/>
        </w:rPr>
        <w:t>های زندگی قبل از دوران دبستان شروع و به تدریج کاملتر می</w:t>
      </w:r>
      <w:r w:rsidRPr="00BB2CA6">
        <w:rPr>
          <w:rFonts w:ascii="IPT.Nazanin" w:hAnsi="IPT.Nazanin" w:cs="B Zar"/>
          <w:rtl/>
          <w:lang w:val="x-none" w:eastAsia="x-none"/>
        </w:rPr>
        <w:softHyphen/>
      </w:r>
      <w:r w:rsidRPr="00BB2CA6">
        <w:rPr>
          <w:rFonts w:ascii="IPT.Nazanin" w:hAnsi="IPT.Nazanin" w:cs="B Zar" w:hint="cs"/>
          <w:rtl/>
          <w:lang w:val="x-none" w:eastAsia="x-none"/>
        </w:rPr>
        <w:t>شود و سعی می</w:t>
      </w:r>
      <w:r w:rsidRPr="00BB2CA6">
        <w:rPr>
          <w:rFonts w:ascii="IPT.Nazanin" w:hAnsi="IPT.Nazanin" w:cs="B Zar"/>
          <w:rtl/>
          <w:lang w:val="x-none" w:eastAsia="x-none"/>
        </w:rPr>
        <w:softHyphen/>
      </w:r>
      <w:r w:rsidRPr="00BB2CA6">
        <w:rPr>
          <w:rFonts w:ascii="IPT.Nazanin" w:hAnsi="IPT.Nazanin" w:cs="B Zar" w:hint="cs"/>
          <w:rtl/>
          <w:lang w:val="x-none" w:eastAsia="x-none"/>
        </w:rPr>
        <w:t>شود به گونه</w:t>
      </w:r>
      <w:r w:rsidRPr="00BB2CA6">
        <w:rPr>
          <w:rFonts w:ascii="IPT.Nazanin" w:hAnsi="IPT.Nazanin" w:cs="B Zar"/>
          <w:rtl/>
          <w:lang w:val="x-none" w:eastAsia="x-none"/>
        </w:rPr>
        <w:softHyphen/>
      </w:r>
      <w:r w:rsidRPr="00BB2CA6">
        <w:rPr>
          <w:rFonts w:ascii="IPT.Nazanin" w:hAnsi="IPT.Nazanin" w:cs="B Zar" w:hint="cs"/>
          <w:rtl/>
          <w:lang w:val="x-none" w:eastAsia="x-none"/>
        </w:rPr>
        <w:t>ای برنامه</w:t>
      </w:r>
      <w:r w:rsidRPr="00BB2CA6">
        <w:rPr>
          <w:rFonts w:ascii="IPT.Nazanin" w:hAnsi="IPT.Nazanin" w:cs="B Zar"/>
          <w:rtl/>
          <w:lang w:val="x-none" w:eastAsia="x-none"/>
        </w:rPr>
        <w:softHyphen/>
      </w:r>
      <w:r w:rsidRPr="00BB2CA6">
        <w:rPr>
          <w:rFonts w:ascii="IPT.Nazanin" w:hAnsi="IPT.Nazanin" w:cs="B Zar" w:hint="cs"/>
          <w:rtl/>
          <w:lang w:val="x-none" w:eastAsia="x-none"/>
        </w:rPr>
        <w:t xml:space="preserve">ریزی گردد که با شرایط فرهنگی و اجتماعی هر جامعه هماهنگ باشد، بطورکلی شاید بتوان هم از </w:t>
      </w:r>
      <w:r w:rsidRPr="00BB2CA6">
        <w:rPr>
          <w:rFonts w:ascii="IPT.Nazanin" w:hAnsi="IPT.Nazanin" w:cs="B Zar" w:hint="cs"/>
          <w:rtl/>
          <w:lang w:val="x-none" w:eastAsia="x-none"/>
        </w:rPr>
        <w:lastRenderedPageBreak/>
        <w:t>طریق آموزش مهارت</w:t>
      </w:r>
      <w:r w:rsidRPr="00BB2CA6">
        <w:rPr>
          <w:rFonts w:ascii="IPT.Nazanin" w:hAnsi="IPT.Nazanin" w:cs="B Zar"/>
          <w:rtl/>
          <w:lang w:val="x-none" w:eastAsia="x-none"/>
        </w:rPr>
        <w:softHyphen/>
      </w:r>
      <w:r w:rsidRPr="00BB2CA6">
        <w:rPr>
          <w:rFonts w:ascii="IPT.Nazanin" w:hAnsi="IPT.Nazanin" w:cs="B Zar" w:hint="cs"/>
          <w:rtl/>
          <w:lang w:val="x-none" w:eastAsia="x-none"/>
        </w:rPr>
        <w:t>های زندگی و هم از طریق پرورش خلاقیت افراد را جهت مقابله</w:t>
      </w:r>
      <w:r w:rsidRPr="00BB2CA6">
        <w:rPr>
          <w:rFonts w:ascii="IPT.Nazanin" w:hAnsi="IPT.Nazanin" w:cs="B Zar"/>
          <w:rtl/>
          <w:lang w:val="x-none" w:eastAsia="x-none"/>
        </w:rPr>
        <w:softHyphen/>
      </w:r>
      <w:r w:rsidRPr="00BB2CA6">
        <w:rPr>
          <w:rFonts w:ascii="IPT.Nazanin" w:hAnsi="IPT.Nazanin" w:cs="B Zar" w:hint="cs"/>
          <w:rtl/>
          <w:lang w:val="x-none" w:eastAsia="x-none"/>
        </w:rPr>
        <w:t>ی موثر با شرایط بحرانی و استرس زا آماده کرد (ایرانپور، 1389).</w:t>
      </w:r>
      <w:bookmarkEnd w:id="23"/>
      <w:r w:rsidRPr="00BB2CA6">
        <w:rPr>
          <w:rFonts w:ascii="IPT.Nazanin" w:hAnsi="IPT.Nazanin" w:cs="B Zar" w:hint="cs"/>
          <w:rtl/>
          <w:lang w:val="x-none" w:eastAsia="x-none"/>
        </w:rPr>
        <w:t xml:space="preserve"> </w:t>
      </w:r>
    </w:p>
    <w:p w:rsidR="00C55F44" w:rsidRPr="00BB2CA6" w:rsidRDefault="00C55F44" w:rsidP="00BB2CA6">
      <w:pPr>
        <w:pStyle w:val="matnnnn"/>
        <w:spacing w:line="312" w:lineRule="auto"/>
        <w:ind w:left="-2" w:firstLine="286"/>
        <w:rPr>
          <w:rStyle w:val="titr22222Char"/>
          <w:b w:val="0"/>
          <w:bCs w:val="0"/>
          <w:sz w:val="28"/>
          <w:rtl/>
        </w:rPr>
      </w:pPr>
    </w:p>
    <w:p w:rsidR="00C55F44" w:rsidRPr="00BB2CA6" w:rsidRDefault="00C55F44" w:rsidP="00BB2CA6">
      <w:pPr>
        <w:pStyle w:val="titrasli"/>
        <w:spacing w:line="312" w:lineRule="auto"/>
        <w:rPr>
          <w:rtl/>
        </w:rPr>
      </w:pPr>
      <w:bookmarkStart w:id="24" w:name="_Toc498520154"/>
      <w:r w:rsidRPr="00BB2CA6">
        <w:rPr>
          <w:rFonts w:hint="cs"/>
          <w:rtl/>
        </w:rPr>
        <w:t>نظریه لازاروس در خصوص مقابله</w:t>
      </w:r>
      <w:bookmarkEnd w:id="24"/>
    </w:p>
    <w:p w:rsidR="00C55F44" w:rsidRPr="00BB2CA6" w:rsidRDefault="00C55F44" w:rsidP="00BB2CA6">
      <w:pPr>
        <w:pStyle w:val="titrasli"/>
        <w:spacing w:line="312" w:lineRule="auto"/>
        <w:ind w:firstLine="284"/>
        <w:rPr>
          <w:b w:val="0"/>
          <w:bCs w:val="0"/>
          <w:rtl/>
        </w:rPr>
      </w:pPr>
      <w:bookmarkStart w:id="25" w:name="_Toc498520155"/>
      <w:r w:rsidRPr="00BB2CA6">
        <w:rPr>
          <w:rFonts w:hint="cs"/>
          <w:b w:val="0"/>
          <w:bCs w:val="0"/>
          <w:rtl/>
        </w:rPr>
        <w:t>لازاروس و فولکمن، راهبردهای مقابله</w:t>
      </w:r>
      <w:r w:rsidRPr="00BB2CA6">
        <w:rPr>
          <w:b w:val="0"/>
          <w:bCs w:val="0"/>
          <w:rtl/>
        </w:rPr>
        <w:softHyphen/>
      </w:r>
      <w:r w:rsidRPr="00BB2CA6">
        <w:rPr>
          <w:rFonts w:hint="cs"/>
          <w:b w:val="0"/>
          <w:bCs w:val="0"/>
          <w:rtl/>
        </w:rPr>
        <w:t>ای را روش تغییر موقعیت</w:t>
      </w:r>
      <w:r w:rsidRPr="00BB2CA6">
        <w:rPr>
          <w:b w:val="0"/>
          <w:bCs w:val="0"/>
          <w:rtl/>
        </w:rPr>
        <w:softHyphen/>
      </w:r>
      <w:r w:rsidRPr="00BB2CA6">
        <w:rPr>
          <w:rFonts w:hint="cs"/>
          <w:b w:val="0"/>
          <w:bCs w:val="0"/>
          <w:rtl/>
        </w:rPr>
        <w:t>ها و یا تفسیر موقعیت</w:t>
      </w:r>
      <w:r w:rsidRPr="00BB2CA6">
        <w:rPr>
          <w:b w:val="0"/>
          <w:bCs w:val="0"/>
          <w:rtl/>
        </w:rPr>
        <w:softHyphen/>
      </w:r>
      <w:r w:rsidRPr="00BB2CA6">
        <w:rPr>
          <w:rFonts w:hint="cs"/>
          <w:b w:val="0"/>
          <w:bCs w:val="0"/>
          <w:rtl/>
        </w:rPr>
        <w:t>ها می</w:t>
      </w:r>
      <w:r w:rsidRPr="00BB2CA6">
        <w:rPr>
          <w:b w:val="0"/>
          <w:bCs w:val="0"/>
          <w:rtl/>
        </w:rPr>
        <w:softHyphen/>
      </w:r>
      <w:r w:rsidRPr="00BB2CA6">
        <w:rPr>
          <w:rFonts w:hint="cs"/>
          <w:b w:val="0"/>
          <w:bCs w:val="0"/>
          <w:rtl/>
        </w:rPr>
        <w:t>دانند، به نظر آنها، این راهبردها فرایند پویا و مداوم هستند (مسعودنیا و همکاران، 1395) بعبارتی لازاروس،  مقابله را فرآیندی می</w:t>
      </w:r>
      <w:r w:rsidRPr="00BB2CA6">
        <w:rPr>
          <w:b w:val="0"/>
          <w:bCs w:val="0"/>
          <w:rtl/>
        </w:rPr>
        <w:softHyphen/>
      </w:r>
      <w:r w:rsidRPr="00BB2CA6">
        <w:rPr>
          <w:rFonts w:hint="cs"/>
          <w:b w:val="0"/>
          <w:bCs w:val="0"/>
          <w:rtl/>
        </w:rPr>
        <w:t>داند که طی آن فرد به اداره خواست</w:t>
      </w:r>
      <w:r w:rsidRPr="00BB2CA6">
        <w:rPr>
          <w:b w:val="0"/>
          <w:bCs w:val="0"/>
          <w:rtl/>
        </w:rPr>
        <w:softHyphen/>
      </w:r>
      <w:r w:rsidRPr="00BB2CA6">
        <w:rPr>
          <w:rFonts w:hint="cs"/>
          <w:b w:val="0"/>
          <w:bCs w:val="0"/>
          <w:rtl/>
        </w:rPr>
        <w:t>هایی می</w:t>
      </w:r>
      <w:r w:rsidRPr="00BB2CA6">
        <w:rPr>
          <w:b w:val="0"/>
          <w:bCs w:val="0"/>
          <w:rtl/>
        </w:rPr>
        <w:softHyphen/>
      </w:r>
      <w:r w:rsidRPr="00BB2CA6">
        <w:rPr>
          <w:rFonts w:hint="cs"/>
          <w:b w:val="0"/>
          <w:bCs w:val="0"/>
          <w:rtl/>
        </w:rPr>
        <w:t>پردازد که فراتر از توانایی</w:t>
      </w:r>
      <w:r w:rsidRPr="00BB2CA6">
        <w:rPr>
          <w:b w:val="0"/>
          <w:bCs w:val="0"/>
          <w:rtl/>
        </w:rPr>
        <w:softHyphen/>
      </w:r>
      <w:r w:rsidRPr="00BB2CA6">
        <w:rPr>
          <w:rFonts w:hint="cs"/>
          <w:b w:val="0"/>
          <w:bCs w:val="0"/>
          <w:rtl/>
        </w:rPr>
        <w:t>های شخصی بوده و تهدید کننده هستند در هر صورت، مقابله یعنی برخورد فرد با عوامل تنیدگی</w:t>
      </w:r>
      <w:r w:rsidRPr="00BB2CA6">
        <w:rPr>
          <w:b w:val="0"/>
          <w:bCs w:val="0"/>
          <w:rtl/>
        </w:rPr>
        <w:softHyphen/>
      </w:r>
      <w:r w:rsidRPr="00BB2CA6">
        <w:rPr>
          <w:rFonts w:hint="cs"/>
          <w:b w:val="0"/>
          <w:bCs w:val="0"/>
          <w:rtl/>
        </w:rPr>
        <w:t>زا، یعنی وقتی به موقعیتی بر می</w:t>
      </w:r>
      <w:r w:rsidRPr="00BB2CA6">
        <w:rPr>
          <w:b w:val="0"/>
          <w:bCs w:val="0"/>
          <w:rtl/>
        </w:rPr>
        <w:softHyphen/>
      </w:r>
      <w:r w:rsidRPr="00BB2CA6">
        <w:rPr>
          <w:rFonts w:hint="cs"/>
          <w:b w:val="0"/>
          <w:bCs w:val="0"/>
          <w:rtl/>
        </w:rPr>
        <w:t>خوریم که تعامل فعلی ما را به هم میزند، چگونه پاسخ دهیم، راهبردهای مقابله</w:t>
      </w:r>
      <w:r w:rsidRPr="00BB2CA6">
        <w:rPr>
          <w:b w:val="0"/>
          <w:bCs w:val="0"/>
          <w:rtl/>
        </w:rPr>
        <w:softHyphen/>
      </w:r>
      <w:r w:rsidRPr="00BB2CA6">
        <w:rPr>
          <w:rFonts w:hint="cs"/>
          <w:b w:val="0"/>
          <w:bCs w:val="0"/>
          <w:rtl/>
        </w:rPr>
        <w:t>ای، راه</w:t>
      </w:r>
      <w:r w:rsidRPr="00BB2CA6">
        <w:rPr>
          <w:b w:val="0"/>
          <w:bCs w:val="0"/>
          <w:rtl/>
        </w:rPr>
        <w:softHyphen/>
      </w:r>
      <w:r w:rsidRPr="00BB2CA6">
        <w:rPr>
          <w:rFonts w:hint="cs"/>
          <w:b w:val="0"/>
          <w:bCs w:val="0"/>
          <w:rtl/>
        </w:rPr>
        <w:t>های هشیار و منطقی برای مواجه شدن با اضطراب</w:t>
      </w:r>
      <w:r w:rsidRPr="00BB2CA6">
        <w:rPr>
          <w:b w:val="0"/>
          <w:bCs w:val="0"/>
          <w:rtl/>
        </w:rPr>
        <w:softHyphen/>
      </w:r>
      <w:r w:rsidRPr="00BB2CA6">
        <w:rPr>
          <w:rFonts w:hint="cs"/>
          <w:b w:val="0"/>
          <w:bCs w:val="0"/>
          <w:rtl/>
        </w:rPr>
        <w:t>های زندگی هستند (ونگ و پتن</w:t>
      </w:r>
      <w:r w:rsidRPr="00BB2CA6">
        <w:rPr>
          <w:rStyle w:val="FootnoteReference"/>
          <w:b w:val="0"/>
          <w:bCs w:val="0"/>
          <w:rtl/>
        </w:rPr>
        <w:footnoteReference w:id="10"/>
      </w:r>
      <w:r w:rsidRPr="00BB2CA6">
        <w:rPr>
          <w:rFonts w:hint="cs"/>
          <w:b w:val="0"/>
          <w:bCs w:val="0"/>
          <w:rtl/>
        </w:rPr>
        <w:t>، 2002)، در کنار تمام منابع و عوامل تنیدگی</w:t>
      </w:r>
      <w:r w:rsidRPr="00BB2CA6">
        <w:rPr>
          <w:b w:val="0"/>
          <w:bCs w:val="0"/>
          <w:rtl/>
        </w:rPr>
        <w:softHyphen/>
      </w:r>
      <w:r w:rsidRPr="00BB2CA6">
        <w:rPr>
          <w:rFonts w:hint="cs"/>
          <w:b w:val="0"/>
          <w:bCs w:val="0"/>
          <w:rtl/>
        </w:rPr>
        <w:t>زا، سطحی از تنیدگی که هر شخص تجربه می</w:t>
      </w:r>
      <w:r w:rsidRPr="00BB2CA6">
        <w:rPr>
          <w:b w:val="0"/>
          <w:bCs w:val="0"/>
          <w:rtl/>
        </w:rPr>
        <w:softHyphen/>
      </w:r>
      <w:r w:rsidRPr="00BB2CA6">
        <w:rPr>
          <w:rFonts w:hint="cs"/>
          <w:b w:val="0"/>
          <w:bCs w:val="0"/>
          <w:rtl/>
        </w:rPr>
        <w:t>کند به مقدار زیادی بستگی به توانایی شیوه</w:t>
      </w:r>
      <w:r w:rsidRPr="00BB2CA6">
        <w:rPr>
          <w:b w:val="0"/>
          <w:bCs w:val="0"/>
          <w:rtl/>
        </w:rPr>
        <w:softHyphen/>
      </w:r>
      <w:r w:rsidRPr="00BB2CA6">
        <w:rPr>
          <w:rFonts w:hint="cs"/>
          <w:b w:val="0"/>
          <w:bCs w:val="0"/>
          <w:rtl/>
        </w:rPr>
        <w:t>های مقابله شخص و نحوه ادراک و قضاوت وی نسبت به این عوامل دارد و چه بسا بیشتر از خود عوامل تنیدگی زای زندگی؛ در ارتباط بین تنیدگی و بیماری نقش داشته باشد (آقایوسفی و همکاران، 1391).</w:t>
      </w:r>
      <w:bookmarkEnd w:id="25"/>
    </w:p>
    <w:p w:rsidR="00C55F44" w:rsidRPr="00BB2CA6" w:rsidRDefault="00C55F44" w:rsidP="00BB2CA6">
      <w:pPr>
        <w:pStyle w:val="titrasli"/>
        <w:spacing w:line="312" w:lineRule="auto"/>
        <w:ind w:firstLine="284"/>
        <w:rPr>
          <w:b w:val="0"/>
          <w:bCs w:val="0"/>
          <w:rtl/>
        </w:rPr>
      </w:pPr>
    </w:p>
    <w:p w:rsidR="00C55F44" w:rsidRPr="00BB2CA6" w:rsidRDefault="00C55F44" w:rsidP="00BB2CA6">
      <w:pPr>
        <w:pStyle w:val="titrasli"/>
        <w:spacing w:line="312" w:lineRule="auto"/>
        <w:rPr>
          <w:rtl/>
        </w:rPr>
      </w:pPr>
      <w:bookmarkStart w:id="26" w:name="_Toc498520156"/>
      <w:r w:rsidRPr="00BB2CA6">
        <w:rPr>
          <w:rFonts w:hint="cs"/>
          <w:rtl/>
        </w:rPr>
        <w:t>راهبردهای مقابله</w:t>
      </w:r>
      <w:r w:rsidRPr="00BB2CA6">
        <w:rPr>
          <w:rtl/>
        </w:rPr>
        <w:softHyphen/>
      </w:r>
      <w:r w:rsidRPr="00BB2CA6">
        <w:rPr>
          <w:rFonts w:hint="cs"/>
          <w:rtl/>
        </w:rPr>
        <w:t>ای با نازایی</w:t>
      </w:r>
      <w:bookmarkEnd w:id="26"/>
    </w:p>
    <w:p w:rsidR="00C55F44" w:rsidRPr="00BB2CA6" w:rsidRDefault="00C55F44" w:rsidP="00BB2CA6">
      <w:pPr>
        <w:pStyle w:val="titrasli"/>
        <w:spacing w:line="312" w:lineRule="auto"/>
        <w:ind w:firstLine="284"/>
        <w:rPr>
          <w:b w:val="0"/>
          <w:bCs w:val="0"/>
          <w:rtl/>
        </w:rPr>
      </w:pPr>
      <w:bookmarkStart w:id="27" w:name="_Toc498520157"/>
      <w:r w:rsidRPr="00BB2CA6">
        <w:rPr>
          <w:rFonts w:hint="cs"/>
          <w:b w:val="0"/>
          <w:bCs w:val="0"/>
          <w:rtl/>
        </w:rPr>
        <w:t>یکی از راهبردهای مقابله</w:t>
      </w:r>
      <w:r w:rsidRPr="00BB2CA6">
        <w:rPr>
          <w:b w:val="0"/>
          <w:bCs w:val="0"/>
          <w:rtl/>
        </w:rPr>
        <w:softHyphen/>
      </w:r>
      <w:r w:rsidRPr="00BB2CA6">
        <w:rPr>
          <w:rFonts w:hint="cs"/>
          <w:b w:val="0"/>
          <w:bCs w:val="0"/>
          <w:rtl/>
        </w:rPr>
        <w:t>ای می</w:t>
      </w:r>
      <w:r w:rsidRPr="00BB2CA6">
        <w:rPr>
          <w:b w:val="0"/>
          <w:bCs w:val="0"/>
          <w:rtl/>
        </w:rPr>
        <w:softHyphen/>
      </w:r>
      <w:r w:rsidRPr="00BB2CA6">
        <w:rPr>
          <w:rFonts w:hint="cs"/>
          <w:b w:val="0"/>
          <w:bCs w:val="0"/>
          <w:rtl/>
        </w:rPr>
        <w:t>تواند اجتناب شناختی باشد، اجتناب شناختی از انواع راهبردهای ذهنی است که بر اساس آن افراد تفکرات خویش را در جریان ارتباط اجتماعی تغییر می</w:t>
      </w:r>
      <w:r w:rsidRPr="00BB2CA6">
        <w:rPr>
          <w:b w:val="0"/>
          <w:bCs w:val="0"/>
          <w:rtl/>
        </w:rPr>
        <w:softHyphen/>
      </w:r>
      <w:r w:rsidRPr="00BB2CA6">
        <w:rPr>
          <w:rFonts w:hint="cs"/>
          <w:b w:val="0"/>
          <w:bCs w:val="0"/>
          <w:rtl/>
        </w:rPr>
        <w:t>دهند، انواع راهبردهای اجتناب شناختی از جمله فرونشانی فکر، حواس پرتی، اجتناب از محرک تهدیدکننده و تبدیل تصور به فکر توسط محققین گزارش شده است، در تمامی این راهبردها اعمال اصلی انحراف ذهن از موضوع نگران کننده به سوی موضوعات دیگر است، موضوعاتی که می</w:t>
      </w:r>
      <w:r w:rsidRPr="00BB2CA6">
        <w:rPr>
          <w:b w:val="0"/>
          <w:bCs w:val="0"/>
          <w:rtl/>
        </w:rPr>
        <w:softHyphen/>
      </w:r>
      <w:r w:rsidRPr="00BB2CA6">
        <w:rPr>
          <w:rFonts w:hint="cs"/>
          <w:b w:val="0"/>
          <w:bCs w:val="0"/>
          <w:rtl/>
        </w:rPr>
        <w:t>تواند گاهی نگران کننده</w:t>
      </w:r>
      <w:r w:rsidRPr="00BB2CA6">
        <w:rPr>
          <w:b w:val="0"/>
          <w:bCs w:val="0"/>
          <w:rtl/>
        </w:rPr>
        <w:softHyphen/>
      </w:r>
      <w:r w:rsidRPr="00BB2CA6">
        <w:rPr>
          <w:rFonts w:hint="cs"/>
          <w:b w:val="0"/>
          <w:bCs w:val="0"/>
          <w:rtl/>
        </w:rPr>
        <w:t xml:space="preserve">تر از موضوع اولیه یعنی روابط بین فردی باشد (برقی ایرانی </w:t>
      </w:r>
      <w:r w:rsidR="001A6111" w:rsidRPr="00BB2CA6">
        <w:rPr>
          <w:b w:val="0"/>
          <w:bCs w:val="0"/>
          <w:rtl/>
        </w:rPr>
        <w:br/>
      </w:r>
      <w:r w:rsidRPr="00BB2CA6">
        <w:rPr>
          <w:rFonts w:hint="cs"/>
          <w:b w:val="0"/>
          <w:bCs w:val="0"/>
          <w:rtl/>
        </w:rPr>
        <w:t>و همکاران، 1395).</w:t>
      </w:r>
      <w:bookmarkEnd w:id="27"/>
    </w:p>
    <w:p w:rsidR="00084B95" w:rsidRPr="00BB2CA6" w:rsidRDefault="00084B95" w:rsidP="00BB2CA6">
      <w:pPr>
        <w:pStyle w:val="titrasli"/>
        <w:spacing w:line="312" w:lineRule="auto"/>
        <w:ind w:firstLine="284"/>
        <w:jc w:val="center"/>
        <w:rPr>
          <w:rtl/>
        </w:rPr>
      </w:pPr>
    </w:p>
    <w:p w:rsidR="0012111D" w:rsidRPr="00BB2CA6" w:rsidRDefault="0012111D" w:rsidP="00BB2CA6">
      <w:pPr>
        <w:pStyle w:val="titrasli"/>
        <w:spacing w:line="312" w:lineRule="auto"/>
        <w:ind w:firstLine="284"/>
        <w:jc w:val="center"/>
        <w:rPr>
          <w:rtl/>
        </w:rPr>
      </w:pPr>
      <w:r w:rsidRPr="00BB2CA6">
        <w:rPr>
          <w:rFonts w:hint="cs"/>
          <w:rtl/>
        </w:rPr>
        <w:t>منابع</w:t>
      </w:r>
    </w:p>
    <w:p w:rsidR="0045418B"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امیری، مرضیه؛ آقامحمدیان شعرباف، حمیدرضا و کیمیایی، سیدعلی. (1391). اثربخشی رویکرد واقعیت درمانی گروهی بر منبع کنترل و راهبردهای مقابله</w:t>
      </w:r>
      <w:r w:rsidRPr="00BB2CA6">
        <w:rPr>
          <w:rFonts w:cs="B Zar"/>
          <w:sz w:val="28"/>
          <w:szCs w:val="28"/>
        </w:rPr>
        <w:softHyphen/>
      </w:r>
      <w:r w:rsidRPr="00BB2CA6">
        <w:rPr>
          <w:rFonts w:cs="B Zar" w:hint="cs"/>
          <w:sz w:val="28"/>
          <w:szCs w:val="28"/>
          <w:rtl/>
        </w:rPr>
        <w:t xml:space="preserve">ای. فصلنامه اندیشه و رفتار، شماره 24، ص 59-68. </w:t>
      </w:r>
    </w:p>
    <w:p w:rsidR="0045418B"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ایرانپور، نفیسه. (1389). رابطه</w:t>
      </w:r>
      <w:r w:rsidRPr="00BB2CA6">
        <w:rPr>
          <w:rFonts w:cs="B Zar"/>
          <w:sz w:val="28"/>
          <w:szCs w:val="28"/>
          <w:rtl/>
        </w:rPr>
        <w:softHyphen/>
      </w:r>
      <w:r w:rsidRPr="00BB2CA6">
        <w:rPr>
          <w:rFonts w:cs="B Zar" w:hint="cs"/>
          <w:sz w:val="28"/>
          <w:szCs w:val="28"/>
          <w:rtl/>
        </w:rPr>
        <w:t>ی بین خلاقیت و شیوه</w:t>
      </w:r>
      <w:r w:rsidRPr="00BB2CA6">
        <w:rPr>
          <w:rFonts w:cs="B Zar"/>
          <w:sz w:val="28"/>
          <w:szCs w:val="28"/>
          <w:rtl/>
        </w:rPr>
        <w:softHyphen/>
      </w:r>
      <w:r w:rsidRPr="00BB2CA6">
        <w:rPr>
          <w:rFonts w:cs="B Zar" w:hint="cs"/>
          <w:sz w:val="28"/>
          <w:szCs w:val="28"/>
          <w:rtl/>
        </w:rPr>
        <w:t>های مقابله با استرس و تاثیر آموزش مهارت</w:t>
      </w:r>
      <w:r w:rsidRPr="00BB2CA6">
        <w:rPr>
          <w:rFonts w:cs="B Zar"/>
          <w:sz w:val="28"/>
          <w:szCs w:val="28"/>
          <w:rtl/>
        </w:rPr>
        <w:softHyphen/>
      </w:r>
      <w:r w:rsidRPr="00BB2CA6">
        <w:rPr>
          <w:rFonts w:cs="B Zar" w:hint="cs"/>
          <w:sz w:val="28"/>
          <w:szCs w:val="28"/>
          <w:rtl/>
        </w:rPr>
        <w:t>های زندگی بر شیوه</w:t>
      </w:r>
      <w:r w:rsidRPr="00BB2CA6">
        <w:rPr>
          <w:rFonts w:cs="B Zar"/>
          <w:sz w:val="28"/>
          <w:szCs w:val="28"/>
          <w:rtl/>
        </w:rPr>
        <w:softHyphen/>
      </w:r>
      <w:r w:rsidRPr="00BB2CA6">
        <w:rPr>
          <w:rFonts w:cs="B Zar" w:hint="cs"/>
          <w:sz w:val="28"/>
          <w:szCs w:val="28"/>
          <w:rtl/>
        </w:rPr>
        <w:t>های مقابله با استرس در دانش آموزان دختر دوره</w:t>
      </w:r>
      <w:r w:rsidRPr="00BB2CA6">
        <w:rPr>
          <w:rFonts w:cs="B Zar"/>
          <w:sz w:val="28"/>
          <w:szCs w:val="28"/>
          <w:rtl/>
        </w:rPr>
        <w:softHyphen/>
      </w:r>
      <w:r w:rsidRPr="00BB2CA6">
        <w:rPr>
          <w:rFonts w:cs="B Zar" w:hint="cs"/>
          <w:sz w:val="28"/>
          <w:szCs w:val="28"/>
          <w:rtl/>
        </w:rPr>
        <w:t xml:space="preserve">ی راهنمایی شهر مبارکه. پایانامه کارشناسی ارشد، رشته روانشناسی عمومی. دانشگاه علامه طباطبایی، دانشکده نیمه حضوری. </w:t>
      </w:r>
    </w:p>
    <w:p w:rsidR="0045418B"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آقامحمدیان، حمیدرضا؛ قنبری، بهرام علی و واعظی، مرضیه. (1389). بررسی مقایسه</w:t>
      </w:r>
      <w:r w:rsidRPr="00BB2CA6">
        <w:rPr>
          <w:rFonts w:cs="B Zar"/>
          <w:sz w:val="28"/>
          <w:szCs w:val="28"/>
          <w:rtl/>
        </w:rPr>
        <w:softHyphen/>
      </w:r>
      <w:r w:rsidRPr="00BB2CA6">
        <w:rPr>
          <w:rFonts w:cs="B Zar" w:hint="cs"/>
          <w:sz w:val="28"/>
          <w:szCs w:val="28"/>
          <w:rtl/>
        </w:rPr>
        <w:t>ای عوامل استرس</w:t>
      </w:r>
      <w:r w:rsidRPr="00BB2CA6">
        <w:rPr>
          <w:rFonts w:cs="B Zar"/>
          <w:sz w:val="28"/>
          <w:szCs w:val="28"/>
          <w:rtl/>
        </w:rPr>
        <w:softHyphen/>
      </w:r>
      <w:r w:rsidRPr="00BB2CA6">
        <w:rPr>
          <w:rFonts w:cs="B Zar" w:hint="cs"/>
          <w:sz w:val="28"/>
          <w:szCs w:val="28"/>
          <w:rtl/>
        </w:rPr>
        <w:t>زا و راهکارهای مقابله</w:t>
      </w:r>
      <w:r w:rsidRPr="00BB2CA6">
        <w:rPr>
          <w:rFonts w:cs="B Zar"/>
          <w:sz w:val="28"/>
          <w:szCs w:val="28"/>
          <w:rtl/>
        </w:rPr>
        <w:softHyphen/>
      </w:r>
      <w:r w:rsidRPr="00BB2CA6">
        <w:rPr>
          <w:rFonts w:cs="B Zar" w:hint="cs"/>
          <w:sz w:val="28"/>
          <w:szCs w:val="28"/>
          <w:rtl/>
        </w:rPr>
        <w:t xml:space="preserve">ای در افراد مبتلا به دیابت و سالم. مجله دانشگاه علوم پزشکی و خدمات بهداشتی درمانی سبزوار. </w:t>
      </w:r>
    </w:p>
    <w:p w:rsidR="0045418B"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آقایوسفی، علیرضا؛ چوبساز، فرزانه، شقاقی، فرهاد و مطیعی، گلاره. (1391). اثربخشی آموزش تکنیک</w:t>
      </w:r>
      <w:r w:rsidRPr="00BB2CA6">
        <w:rPr>
          <w:rFonts w:cs="B Zar"/>
          <w:sz w:val="28"/>
          <w:szCs w:val="28"/>
          <w:rtl/>
        </w:rPr>
        <w:softHyphen/>
      </w:r>
      <w:r w:rsidRPr="00BB2CA6">
        <w:rPr>
          <w:rFonts w:cs="B Zar" w:hint="cs"/>
          <w:sz w:val="28"/>
          <w:szCs w:val="28"/>
          <w:rtl/>
        </w:rPr>
        <w:t>های مقابله</w:t>
      </w:r>
      <w:r w:rsidRPr="00BB2CA6">
        <w:rPr>
          <w:rFonts w:cs="B Zar"/>
          <w:sz w:val="28"/>
          <w:szCs w:val="28"/>
          <w:rtl/>
        </w:rPr>
        <w:softHyphen/>
      </w:r>
      <w:r w:rsidRPr="00BB2CA6">
        <w:rPr>
          <w:rFonts w:cs="B Zar" w:hint="cs"/>
          <w:sz w:val="28"/>
          <w:szCs w:val="28"/>
          <w:rtl/>
        </w:rPr>
        <w:t>ای بر راهبردهای مقابله</w:t>
      </w:r>
      <w:r w:rsidRPr="00BB2CA6">
        <w:rPr>
          <w:rFonts w:cs="B Zar"/>
          <w:sz w:val="28"/>
          <w:szCs w:val="28"/>
          <w:rtl/>
        </w:rPr>
        <w:softHyphen/>
      </w:r>
      <w:r w:rsidRPr="00BB2CA6">
        <w:rPr>
          <w:rFonts w:cs="B Zar" w:hint="cs"/>
          <w:sz w:val="28"/>
          <w:szCs w:val="28"/>
          <w:rtl/>
        </w:rPr>
        <w:t>ای زنان نابارور. دو ماهنامه علمی پژوهشی دانشگاه علوم پزشکی کرمانشاه، سال شانزدهم، شماره دوم، ص 155-165.</w:t>
      </w:r>
    </w:p>
    <w:p w:rsidR="0045418B" w:rsidRPr="00BB2CA6" w:rsidRDefault="0045418B" w:rsidP="00BB2CA6">
      <w:pPr>
        <w:bidi/>
        <w:spacing w:after="0" w:line="312" w:lineRule="auto"/>
        <w:jc w:val="both"/>
        <w:rPr>
          <w:rFonts w:cs="B Zar"/>
          <w:sz w:val="28"/>
          <w:szCs w:val="28"/>
        </w:rPr>
      </w:pPr>
      <w:r w:rsidRPr="00BB2CA6">
        <w:rPr>
          <w:rFonts w:cs="B Zar" w:hint="cs"/>
          <w:sz w:val="28"/>
          <w:szCs w:val="28"/>
          <w:rtl/>
        </w:rPr>
        <w:t>بدیعی نژاد، فائزه. (1390). بررسی رابطه</w:t>
      </w:r>
      <w:r w:rsidRPr="00BB2CA6">
        <w:rPr>
          <w:rFonts w:cs="B Zar"/>
          <w:sz w:val="28"/>
          <w:szCs w:val="28"/>
          <w:rtl/>
        </w:rPr>
        <w:softHyphen/>
      </w:r>
      <w:r w:rsidRPr="00BB2CA6">
        <w:rPr>
          <w:rFonts w:cs="B Zar" w:hint="cs"/>
          <w:sz w:val="28"/>
          <w:szCs w:val="28"/>
          <w:rtl/>
        </w:rPr>
        <w:t>ی بین عوامل روانی- اجتماعی و راهبردهای مقابله</w:t>
      </w:r>
      <w:r w:rsidRPr="00BB2CA6">
        <w:rPr>
          <w:rFonts w:cs="B Zar"/>
          <w:sz w:val="28"/>
          <w:szCs w:val="28"/>
        </w:rPr>
        <w:softHyphen/>
      </w:r>
      <w:r w:rsidRPr="00BB2CA6">
        <w:rPr>
          <w:rFonts w:cs="B Zar" w:hint="cs"/>
          <w:sz w:val="28"/>
          <w:szCs w:val="28"/>
          <w:rtl/>
        </w:rPr>
        <w:t>ای در میان زوج</w:t>
      </w:r>
      <w:r w:rsidRPr="00BB2CA6">
        <w:rPr>
          <w:rFonts w:cs="B Zar"/>
          <w:sz w:val="28"/>
          <w:szCs w:val="28"/>
          <w:rtl/>
        </w:rPr>
        <w:softHyphen/>
      </w:r>
      <w:r w:rsidRPr="00BB2CA6">
        <w:rPr>
          <w:rFonts w:cs="B Zar" w:hint="cs"/>
          <w:sz w:val="28"/>
          <w:szCs w:val="28"/>
          <w:rtl/>
        </w:rPr>
        <w:t>های نابارور اولیه مراجعه کننده به مرکز تحقیقاتی- درمانی ناباروری یزد. پایانامه کارشناسی ارشد، رشته جامعه شناسی. دانشکده علوم اجتماعی.</w:t>
      </w:r>
    </w:p>
    <w:p w:rsidR="001A6111"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بروکی میلان، حسن. (1393). اثربخشی درمان شناختی- رفتاری بر بهبود راهبردهای مقابله</w:t>
      </w:r>
      <w:r w:rsidRPr="00BB2CA6">
        <w:rPr>
          <w:rFonts w:cs="B Zar"/>
          <w:sz w:val="28"/>
          <w:szCs w:val="28"/>
          <w:rtl/>
        </w:rPr>
        <w:softHyphen/>
      </w:r>
      <w:r w:rsidRPr="00BB2CA6">
        <w:rPr>
          <w:rFonts w:cs="B Zar" w:hint="cs"/>
          <w:sz w:val="28"/>
          <w:szCs w:val="28"/>
          <w:rtl/>
        </w:rPr>
        <w:t>ای و علایم اعتیاد در بیماران وابسته به مواد. فصلنامه اعتیاد پژوهی سوء مصرف مواد، شماره 30، ص 156-143.</w:t>
      </w:r>
    </w:p>
    <w:p w:rsidR="001A6111"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جعفری، اصغر و حسامپور، فاطمه. (1395). مقایسه راهبردهای مقابله</w:t>
      </w:r>
      <w:r w:rsidRPr="00BB2CA6">
        <w:rPr>
          <w:rFonts w:cs="B Zar"/>
          <w:sz w:val="28"/>
          <w:szCs w:val="28"/>
          <w:rtl/>
        </w:rPr>
        <w:softHyphen/>
      </w:r>
      <w:r w:rsidRPr="00BB2CA6">
        <w:rPr>
          <w:rFonts w:cs="B Zar" w:hint="cs"/>
          <w:sz w:val="28"/>
          <w:szCs w:val="28"/>
          <w:rtl/>
        </w:rPr>
        <w:t>ای و سرسختی روانشناختی بین والدین کودکان سرطانی پاسخ دهنده مثبت و منفی به درمان. مجله علمی پزشکی دانشگاه علوم پزشکی ایلام، دوره بیست و چهارم، شماره ششم، ص 189-203.</w:t>
      </w:r>
    </w:p>
    <w:p w:rsidR="0045418B" w:rsidRPr="00BB2CA6" w:rsidRDefault="0045418B" w:rsidP="00BB2CA6">
      <w:pPr>
        <w:bidi/>
        <w:spacing w:after="0" w:line="312" w:lineRule="auto"/>
        <w:ind w:hanging="284"/>
        <w:jc w:val="both"/>
        <w:rPr>
          <w:rFonts w:cs="B Zar"/>
          <w:sz w:val="28"/>
          <w:szCs w:val="28"/>
        </w:rPr>
      </w:pPr>
      <w:r w:rsidRPr="00BB2CA6">
        <w:rPr>
          <w:rFonts w:cs="B Zar" w:hint="cs"/>
          <w:sz w:val="28"/>
          <w:szCs w:val="28"/>
          <w:rtl/>
        </w:rPr>
        <w:lastRenderedPageBreak/>
        <w:t>حسینی، سهیلا. (1389). رابطه استرس ناباروری، صفات شخصیت، حمایت اجتماعی و سبک</w:t>
      </w:r>
      <w:r w:rsidRPr="00BB2CA6">
        <w:rPr>
          <w:rFonts w:cs="B Zar"/>
          <w:sz w:val="28"/>
          <w:szCs w:val="28"/>
          <w:rtl/>
        </w:rPr>
        <w:softHyphen/>
      </w:r>
      <w:r w:rsidRPr="00BB2CA6">
        <w:rPr>
          <w:rFonts w:cs="B Zar" w:hint="cs"/>
          <w:sz w:val="28"/>
          <w:szCs w:val="28"/>
          <w:rtl/>
        </w:rPr>
        <w:t>های مقابله</w:t>
      </w:r>
      <w:r w:rsidRPr="00BB2CA6">
        <w:rPr>
          <w:rFonts w:cs="B Zar"/>
          <w:sz w:val="28"/>
          <w:szCs w:val="28"/>
          <w:rtl/>
        </w:rPr>
        <w:softHyphen/>
      </w:r>
      <w:r w:rsidRPr="00BB2CA6">
        <w:rPr>
          <w:rFonts w:cs="B Zar" w:hint="cs"/>
          <w:sz w:val="28"/>
          <w:szCs w:val="28"/>
          <w:rtl/>
        </w:rPr>
        <w:t xml:space="preserve">ای بر سازگاری زناشویی زنان نابارور. پایانامه کارشناسی ارشد، رشته روانشناسی عمومی. دانشگاه تربیت معلم تهران، دانشکده روانشناسی و علوم تربیتی. </w:t>
      </w:r>
    </w:p>
    <w:p w:rsidR="0045418B"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خدایاری فرد، محمد و پرند، اکرم. (1390). استرس و راه</w:t>
      </w:r>
      <w:r w:rsidRPr="00BB2CA6">
        <w:rPr>
          <w:rFonts w:cs="B Zar"/>
          <w:sz w:val="28"/>
          <w:szCs w:val="28"/>
          <w:rtl/>
        </w:rPr>
        <w:softHyphen/>
      </w:r>
      <w:r w:rsidRPr="00BB2CA6">
        <w:rPr>
          <w:rFonts w:cs="B Zar" w:hint="cs"/>
          <w:sz w:val="28"/>
          <w:szCs w:val="28"/>
          <w:rtl/>
        </w:rPr>
        <w:t>های مقابله با آن. (چاپ دوم). تهران: انتشارات دانشگاه تهران.</w:t>
      </w:r>
    </w:p>
    <w:p w:rsidR="0045418B"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خسرو، زهره و آقاجانی، مریم. (1392). بررسی رابطه بین سلامت روان، منبع کنترل وشیوه مقابله</w:t>
      </w:r>
      <w:r w:rsidRPr="00BB2CA6">
        <w:rPr>
          <w:rFonts w:cs="B Zar"/>
          <w:sz w:val="28"/>
          <w:szCs w:val="28"/>
          <w:rtl/>
        </w:rPr>
        <w:softHyphen/>
      </w:r>
      <w:r w:rsidRPr="00BB2CA6">
        <w:rPr>
          <w:rFonts w:cs="B Zar" w:hint="cs"/>
          <w:sz w:val="28"/>
          <w:szCs w:val="28"/>
          <w:rtl/>
        </w:rPr>
        <w:t>ای دانش آموزان دختر سال اول مقطع متوسطه شهر تهران. نشریه مطالعات زنان، (1) 1، ص 19-51.</w:t>
      </w:r>
    </w:p>
    <w:p w:rsidR="0045418B" w:rsidRPr="00BB2CA6" w:rsidRDefault="0045418B" w:rsidP="00BB2CA6">
      <w:pPr>
        <w:bidi/>
        <w:spacing w:after="0" w:line="312" w:lineRule="auto"/>
        <w:jc w:val="both"/>
        <w:rPr>
          <w:rFonts w:cs="B Zar"/>
          <w:sz w:val="28"/>
          <w:szCs w:val="28"/>
        </w:rPr>
      </w:pPr>
      <w:r w:rsidRPr="00BB2CA6">
        <w:rPr>
          <w:rFonts w:cs="B Zar" w:hint="cs"/>
          <w:sz w:val="28"/>
          <w:szCs w:val="28"/>
          <w:rtl/>
        </w:rPr>
        <w:t>رمزی، لیلا؛ سپهری شاملو، زهره، علی پور، احمد و زارع، حسینی. (1393). اثربخشی واقعیت درمانی گروهی بر راهبردهای مقابله</w:t>
      </w:r>
      <w:r w:rsidRPr="00BB2CA6">
        <w:rPr>
          <w:rFonts w:cs="B Zar"/>
          <w:sz w:val="28"/>
          <w:szCs w:val="28"/>
          <w:rtl/>
        </w:rPr>
        <w:softHyphen/>
      </w:r>
      <w:r w:rsidRPr="00BB2CA6">
        <w:rPr>
          <w:rFonts w:cs="B Zar" w:hint="cs"/>
          <w:sz w:val="28"/>
          <w:szCs w:val="28"/>
          <w:rtl/>
        </w:rPr>
        <w:t>ای. فصلنامه روانشناسی خانواده، دوره 1، شماره 2، ص 19-30.</w:t>
      </w:r>
    </w:p>
    <w:p w:rsidR="001A6111"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زارع پور، رویا. (1393). بررسی تاثیر مقابله درمانگری بر کاهش اضطراب و افسردگی زنان نابارور مراجعه کننده به مرکز تحقیقات درمانی ناباروری شهر یزد در سال 1390. پایانامه کارشناسی ارشد، رشته روانشناسی عمومی. دانشگاه پیام نور واحد تهران.</w:t>
      </w:r>
    </w:p>
    <w:p w:rsidR="001A6111"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سارانی، آزاده؛ اظهری، صدیقه، مظلوم، سیدرضا و آقامحمدیان شعرباف، حمیدرضا. (1394). بررسی ارتباط راهبردهای مقابله در بارداری با میزان استرس ادراک شده مادران باردار. مجله دانشگاه علوم پزشکی بابل، دوره هجدهم، شماره 7، ص 7-14.</w:t>
      </w:r>
    </w:p>
    <w:p w:rsidR="0045418B" w:rsidRPr="00BB2CA6" w:rsidRDefault="0045418B" w:rsidP="00BB2CA6">
      <w:pPr>
        <w:bidi/>
        <w:spacing w:after="0" w:line="312" w:lineRule="auto"/>
        <w:ind w:hanging="284"/>
        <w:jc w:val="both"/>
        <w:rPr>
          <w:rFonts w:cs="B Zar"/>
          <w:sz w:val="28"/>
          <w:szCs w:val="28"/>
        </w:rPr>
      </w:pPr>
      <w:r w:rsidRPr="00BB2CA6">
        <w:rPr>
          <w:rFonts w:cs="B Zar" w:hint="cs"/>
          <w:sz w:val="28"/>
          <w:szCs w:val="28"/>
          <w:rtl/>
        </w:rPr>
        <w:t>شاکری، جلال؛ حسینی، منیر، گلشنی، صنوبر، صادقی، خیراله و فیض الهی، وحید. (1385). بررسی سلامت عمومی، راهبردهای مقابله</w:t>
      </w:r>
      <w:r w:rsidRPr="00BB2CA6">
        <w:rPr>
          <w:rFonts w:cs="B Zar"/>
          <w:sz w:val="28"/>
          <w:szCs w:val="28"/>
          <w:rtl/>
        </w:rPr>
        <w:softHyphen/>
      </w:r>
      <w:r w:rsidRPr="00BB2CA6">
        <w:rPr>
          <w:rFonts w:cs="B Zar" w:hint="cs"/>
          <w:sz w:val="28"/>
          <w:szCs w:val="28"/>
          <w:rtl/>
        </w:rPr>
        <w:t xml:space="preserve">ای و رضایت زناشویی در زنان نابارور تحت درمان </w:t>
      </w:r>
      <w:r w:rsidRPr="00BB2CA6">
        <w:rPr>
          <w:rFonts w:cs="B Zar"/>
          <w:sz w:val="28"/>
          <w:szCs w:val="28"/>
        </w:rPr>
        <w:t>IVF</w:t>
      </w:r>
      <w:r w:rsidRPr="00BB2CA6">
        <w:rPr>
          <w:rFonts w:cs="B Zar" w:hint="cs"/>
          <w:sz w:val="28"/>
          <w:szCs w:val="28"/>
          <w:rtl/>
        </w:rPr>
        <w:t>. فصلنامه باروری و ناباروری، ص 269-275.</w:t>
      </w:r>
    </w:p>
    <w:p w:rsidR="0045418B" w:rsidRPr="00BB2CA6" w:rsidRDefault="0045418B" w:rsidP="00BB2CA6">
      <w:pPr>
        <w:pStyle w:val="ListParagraph"/>
        <w:numPr>
          <w:ilvl w:val="0"/>
          <w:numId w:val="0"/>
        </w:numPr>
        <w:spacing w:line="312" w:lineRule="auto"/>
        <w:ind w:hanging="284"/>
        <w:rPr>
          <w:rFonts w:cs="B Zar"/>
          <w:sz w:val="28"/>
        </w:rPr>
      </w:pPr>
      <w:r w:rsidRPr="00BB2CA6">
        <w:rPr>
          <w:rFonts w:cs="B Zar" w:hint="cs"/>
          <w:sz w:val="28"/>
          <w:rtl/>
        </w:rPr>
        <w:t xml:space="preserve">شاکری، جلال؛ </w:t>
      </w:r>
      <w:r w:rsidRPr="00BB2CA6">
        <w:rPr>
          <w:rFonts w:cs="B Zar"/>
          <w:sz w:val="28"/>
          <w:rtl/>
        </w:rPr>
        <w:t>صادقي</w:t>
      </w:r>
      <w:r w:rsidRPr="00BB2CA6">
        <w:rPr>
          <w:rFonts w:cs="B Zar" w:hint="cs"/>
          <w:sz w:val="28"/>
          <w:rtl/>
        </w:rPr>
        <w:t>، خیراله،</w:t>
      </w:r>
      <w:r w:rsidRPr="00BB2CA6">
        <w:rPr>
          <w:rFonts w:cs="B Zar"/>
          <w:sz w:val="28"/>
          <w:rtl/>
        </w:rPr>
        <w:t xml:space="preserve"> </w:t>
      </w:r>
      <w:r w:rsidRPr="00BB2CA6">
        <w:rPr>
          <w:rFonts w:cs="B Zar" w:hint="cs"/>
          <w:sz w:val="28"/>
          <w:rtl/>
        </w:rPr>
        <w:t>گلشنی، صنوبر و حسینی، منیر. (1385).</w:t>
      </w:r>
      <w:r w:rsidRPr="00BB2CA6">
        <w:rPr>
          <w:rFonts w:cs="B Zar"/>
          <w:sz w:val="28"/>
          <w:rtl/>
        </w:rPr>
        <w:t xml:space="preserve"> </w:t>
      </w:r>
      <w:r w:rsidRPr="00BB2CA6">
        <w:rPr>
          <w:rFonts w:cs="B Zar" w:hint="cs"/>
          <w:sz w:val="28"/>
          <w:rtl/>
        </w:rPr>
        <w:t>بررسي</w:t>
      </w:r>
      <w:r w:rsidRPr="00BB2CA6">
        <w:rPr>
          <w:rFonts w:cs="B Zar"/>
          <w:sz w:val="28"/>
        </w:rPr>
        <w:t xml:space="preserve"> </w:t>
      </w:r>
      <w:r w:rsidRPr="00BB2CA6">
        <w:rPr>
          <w:rFonts w:cs="B Zar" w:hint="cs"/>
          <w:sz w:val="28"/>
          <w:rtl/>
        </w:rPr>
        <w:t>سلامت</w:t>
      </w:r>
      <w:r w:rsidRPr="00BB2CA6">
        <w:rPr>
          <w:rFonts w:cs="B Zar"/>
          <w:sz w:val="28"/>
        </w:rPr>
        <w:t xml:space="preserve"> </w:t>
      </w:r>
      <w:r w:rsidRPr="00BB2CA6">
        <w:rPr>
          <w:rFonts w:cs="B Zar" w:hint="cs"/>
          <w:sz w:val="28"/>
          <w:rtl/>
        </w:rPr>
        <w:t>عمومي، راهبردهاي</w:t>
      </w:r>
      <w:r w:rsidRPr="00BB2CA6">
        <w:rPr>
          <w:rFonts w:cs="B Zar"/>
          <w:sz w:val="28"/>
        </w:rPr>
        <w:t xml:space="preserve"> </w:t>
      </w:r>
      <w:r w:rsidRPr="00BB2CA6">
        <w:rPr>
          <w:rFonts w:cs="B Zar" w:hint="cs"/>
          <w:sz w:val="28"/>
          <w:rtl/>
        </w:rPr>
        <w:t>مقابل</w:t>
      </w:r>
      <w:r w:rsidRPr="00BB2CA6">
        <w:rPr>
          <w:rFonts w:cs="B Zar"/>
          <w:sz w:val="28"/>
          <w:rtl/>
        </w:rPr>
        <w:softHyphen/>
      </w:r>
      <w:r w:rsidRPr="00BB2CA6">
        <w:rPr>
          <w:rFonts w:cs="B Zar" w:hint="cs"/>
          <w:sz w:val="28"/>
          <w:rtl/>
        </w:rPr>
        <w:t>هاي</w:t>
      </w:r>
      <w:r w:rsidRPr="00BB2CA6">
        <w:rPr>
          <w:rFonts w:cs="B Zar"/>
          <w:sz w:val="28"/>
        </w:rPr>
        <w:t xml:space="preserve"> </w:t>
      </w:r>
      <w:r w:rsidRPr="00BB2CA6">
        <w:rPr>
          <w:rFonts w:cs="B Zar" w:hint="cs"/>
          <w:sz w:val="28"/>
          <w:rtl/>
        </w:rPr>
        <w:t>و</w:t>
      </w:r>
      <w:r w:rsidRPr="00BB2CA6">
        <w:rPr>
          <w:rFonts w:cs="B Zar"/>
          <w:sz w:val="28"/>
        </w:rPr>
        <w:t xml:space="preserve"> </w:t>
      </w:r>
      <w:r w:rsidRPr="00BB2CA6">
        <w:rPr>
          <w:rFonts w:cs="B Zar" w:hint="cs"/>
          <w:sz w:val="28"/>
          <w:rtl/>
        </w:rPr>
        <w:t>رضايت</w:t>
      </w:r>
      <w:r w:rsidRPr="00BB2CA6">
        <w:rPr>
          <w:rFonts w:cs="B Zar"/>
          <w:sz w:val="28"/>
        </w:rPr>
        <w:t xml:space="preserve"> </w:t>
      </w:r>
      <w:r w:rsidRPr="00BB2CA6">
        <w:rPr>
          <w:rFonts w:cs="B Zar" w:hint="cs"/>
          <w:sz w:val="28"/>
          <w:rtl/>
        </w:rPr>
        <w:t>زناشويي</w:t>
      </w:r>
      <w:r w:rsidRPr="00BB2CA6">
        <w:rPr>
          <w:rFonts w:cs="B Zar"/>
          <w:sz w:val="28"/>
        </w:rPr>
        <w:t xml:space="preserve"> </w:t>
      </w:r>
      <w:r w:rsidRPr="00BB2CA6">
        <w:rPr>
          <w:rFonts w:cs="B Zar" w:hint="cs"/>
          <w:sz w:val="28"/>
          <w:rtl/>
        </w:rPr>
        <w:t>در</w:t>
      </w:r>
      <w:r w:rsidRPr="00BB2CA6">
        <w:rPr>
          <w:rFonts w:cs="B Zar"/>
          <w:sz w:val="28"/>
        </w:rPr>
        <w:t xml:space="preserve"> </w:t>
      </w:r>
      <w:r w:rsidRPr="00BB2CA6">
        <w:rPr>
          <w:rFonts w:cs="B Zar" w:hint="cs"/>
          <w:sz w:val="28"/>
          <w:rtl/>
        </w:rPr>
        <w:t>زنان</w:t>
      </w:r>
      <w:r w:rsidRPr="00BB2CA6">
        <w:rPr>
          <w:rFonts w:cs="B Zar"/>
          <w:sz w:val="28"/>
        </w:rPr>
        <w:t xml:space="preserve"> </w:t>
      </w:r>
      <w:r w:rsidRPr="00BB2CA6">
        <w:rPr>
          <w:rFonts w:cs="B Zar" w:hint="cs"/>
          <w:sz w:val="28"/>
          <w:rtl/>
        </w:rPr>
        <w:t>نابارور تحت</w:t>
      </w:r>
      <w:r w:rsidRPr="00BB2CA6">
        <w:rPr>
          <w:rFonts w:cs="B Zar"/>
          <w:sz w:val="28"/>
        </w:rPr>
        <w:t xml:space="preserve"> </w:t>
      </w:r>
      <w:r w:rsidRPr="00BB2CA6">
        <w:rPr>
          <w:rFonts w:cs="B Zar" w:hint="cs"/>
          <w:sz w:val="28"/>
          <w:rtl/>
        </w:rPr>
        <w:t>درمان.</w:t>
      </w:r>
      <w:r w:rsidRPr="00BB2CA6">
        <w:rPr>
          <w:rFonts w:cs="B Zar"/>
          <w:sz w:val="28"/>
          <w:rtl/>
        </w:rPr>
        <w:t xml:space="preserve"> فصلنامه باروري و ناباروري</w:t>
      </w:r>
      <w:r w:rsidRPr="00BB2CA6">
        <w:rPr>
          <w:rFonts w:cs="B Zar" w:hint="cs"/>
          <w:sz w:val="28"/>
          <w:rtl/>
        </w:rPr>
        <w:t>،</w:t>
      </w:r>
      <w:r w:rsidRPr="00BB2CA6">
        <w:rPr>
          <w:rFonts w:cs="B Zar"/>
          <w:sz w:val="28"/>
          <w:rtl/>
        </w:rPr>
        <w:t xml:space="preserve"> ص 275</w:t>
      </w:r>
      <w:r w:rsidRPr="00BB2CA6">
        <w:rPr>
          <w:rFonts w:cs="B Zar" w:hint="cs"/>
          <w:sz w:val="28"/>
          <w:rtl/>
        </w:rPr>
        <w:t>-269 .</w:t>
      </w:r>
    </w:p>
    <w:p w:rsidR="0045418B"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شاهسواری، زهرا  و احمدی، رضا. (1395). برسی رابطه بین مقابله مذهبی و خوشبختی معنوی با سلامت روان زنان. پژوهش</w:t>
      </w:r>
      <w:r w:rsidRPr="00BB2CA6">
        <w:rPr>
          <w:rFonts w:cs="B Zar"/>
          <w:sz w:val="28"/>
          <w:szCs w:val="28"/>
          <w:rtl/>
        </w:rPr>
        <w:softHyphen/>
      </w:r>
      <w:r w:rsidRPr="00BB2CA6">
        <w:rPr>
          <w:rFonts w:cs="B Zar" w:hint="cs"/>
          <w:sz w:val="28"/>
          <w:szCs w:val="28"/>
          <w:rtl/>
        </w:rPr>
        <w:t>نامه اسلامی زنان و خانواده، سال چهارم، شماره هفتم، ص 55-72.</w:t>
      </w:r>
    </w:p>
    <w:p w:rsidR="0045418B" w:rsidRPr="00BB2CA6" w:rsidRDefault="0045418B" w:rsidP="00BB2CA6">
      <w:pPr>
        <w:pStyle w:val="ListParagraph"/>
        <w:numPr>
          <w:ilvl w:val="0"/>
          <w:numId w:val="0"/>
        </w:numPr>
        <w:spacing w:line="312" w:lineRule="auto"/>
        <w:ind w:hanging="284"/>
        <w:rPr>
          <w:rFonts w:cs="B Zar"/>
          <w:sz w:val="28"/>
          <w:rtl/>
        </w:rPr>
      </w:pPr>
      <w:r w:rsidRPr="00BB2CA6">
        <w:rPr>
          <w:rFonts w:cs="B Zar" w:hint="cs"/>
          <w:sz w:val="28"/>
          <w:rtl/>
        </w:rPr>
        <w:lastRenderedPageBreak/>
        <w:t>صولتی دهکردی، سیدکمال؛ دانش، آذر، گنجی، فروزان و عابدی، احمد. (1384). مقایسه عزت نفس و پاسخ</w:t>
      </w:r>
      <w:r w:rsidRPr="00BB2CA6">
        <w:rPr>
          <w:rFonts w:cs="B Zar"/>
          <w:sz w:val="28"/>
          <w:rtl/>
        </w:rPr>
        <w:softHyphen/>
      </w:r>
      <w:r w:rsidRPr="00BB2CA6">
        <w:rPr>
          <w:rFonts w:cs="B Zar" w:hint="cs"/>
          <w:sz w:val="28"/>
          <w:rtl/>
        </w:rPr>
        <w:t>های مقابله</w:t>
      </w:r>
      <w:r w:rsidRPr="00BB2CA6">
        <w:rPr>
          <w:rFonts w:cs="B Zar"/>
          <w:sz w:val="28"/>
          <w:rtl/>
        </w:rPr>
        <w:softHyphen/>
      </w:r>
      <w:r w:rsidRPr="00BB2CA6">
        <w:rPr>
          <w:rFonts w:cs="B Zar" w:hint="cs"/>
          <w:sz w:val="28"/>
          <w:rtl/>
        </w:rPr>
        <w:t>ای در زوجین نابارور و زوجین بارور شهرستان شهر کرد 82-83، مجله دانشگاه علوم پزشکی شهر کرد، دوره 7، شماره 4، ص 16-22.</w:t>
      </w:r>
    </w:p>
    <w:p w:rsidR="001A6111"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ضیغمی، مریم و پوربهاءالدینی زرندی، نرجس. (1390). بررسی رابطه پیشرفت تحصیلی با سلامت عمومی و سبک</w:t>
      </w:r>
      <w:r w:rsidRPr="00BB2CA6">
        <w:rPr>
          <w:rFonts w:cs="B Zar"/>
          <w:sz w:val="28"/>
          <w:szCs w:val="28"/>
          <w:rtl/>
        </w:rPr>
        <w:softHyphen/>
      </w:r>
      <w:r w:rsidRPr="00BB2CA6">
        <w:rPr>
          <w:rFonts w:cs="B Zar" w:hint="cs"/>
          <w:sz w:val="28"/>
          <w:szCs w:val="28"/>
          <w:rtl/>
        </w:rPr>
        <w:t>های مقابله ای در دانشجویان پرستاری، مامایی و بهداشت دانشگاه آزاد اسلامی واحد کرمان. فصلنامه گام</w:t>
      </w:r>
      <w:r w:rsidRPr="00BB2CA6">
        <w:rPr>
          <w:rFonts w:cs="B Zar"/>
          <w:sz w:val="28"/>
          <w:szCs w:val="28"/>
          <w:rtl/>
        </w:rPr>
        <w:softHyphen/>
      </w:r>
      <w:r w:rsidRPr="00BB2CA6">
        <w:rPr>
          <w:rFonts w:cs="B Zar" w:hint="cs"/>
          <w:sz w:val="28"/>
          <w:szCs w:val="28"/>
          <w:rtl/>
        </w:rPr>
        <w:t>های توسعه در آموزش پزشکی، دوره 8، شماره یک، ص 41-48.</w:t>
      </w:r>
    </w:p>
    <w:p w:rsidR="001A6111"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عزتی، عادله؛ نوری، ربابه و حسنی، جعفر. (1391). الگوی روابط ساختاری حمایت اجتماعی، راهبردهای مقابله</w:t>
      </w:r>
      <w:r w:rsidRPr="00BB2CA6">
        <w:rPr>
          <w:rFonts w:cs="B Zar"/>
          <w:sz w:val="28"/>
          <w:szCs w:val="28"/>
          <w:rtl/>
        </w:rPr>
        <w:softHyphen/>
      </w:r>
      <w:r w:rsidRPr="00BB2CA6">
        <w:rPr>
          <w:rFonts w:cs="B Zar" w:hint="cs"/>
          <w:sz w:val="28"/>
          <w:szCs w:val="28"/>
          <w:rtl/>
        </w:rPr>
        <w:t xml:space="preserve">ای و برچسب اجتماعی با علائم افسردگی در زنان نابارور استان تهران در سال 1389. مجله زنان ایران، مامایی و نازایی، دوره شانزدهم، شماره چهل و پنجم، صفحه 20-28. </w:t>
      </w:r>
    </w:p>
    <w:p w:rsidR="0045418B" w:rsidRPr="00BB2CA6" w:rsidRDefault="0045418B" w:rsidP="00BB2CA6">
      <w:pPr>
        <w:bidi/>
        <w:spacing w:after="0" w:line="312" w:lineRule="auto"/>
        <w:ind w:hanging="284"/>
        <w:jc w:val="both"/>
        <w:rPr>
          <w:rFonts w:cs="B Zar"/>
          <w:sz w:val="28"/>
          <w:szCs w:val="28"/>
        </w:rPr>
      </w:pPr>
      <w:r w:rsidRPr="00BB2CA6">
        <w:rPr>
          <w:rFonts w:cs="B Zar" w:hint="cs"/>
          <w:sz w:val="28"/>
          <w:szCs w:val="28"/>
          <w:rtl/>
        </w:rPr>
        <w:t>غفاری، فاطمه؛ پورغزنین، طیبه و مظلوم، رضا. (1387). نستوهی، تنیدگی و راهکارهای مقابله با تنیدگی در زوجین نابارور. مجله علمی پژوهشی اصول بهداشت روانی، شماره 2، پیاپی 38، ص 122-132.</w:t>
      </w:r>
    </w:p>
    <w:p w:rsidR="0045418B" w:rsidRPr="00BB2CA6" w:rsidRDefault="0081758D" w:rsidP="00BB2CA6">
      <w:pPr>
        <w:bidi/>
        <w:spacing w:after="0" w:line="312" w:lineRule="auto"/>
        <w:ind w:left="-1" w:hanging="284"/>
        <w:jc w:val="both"/>
        <w:rPr>
          <w:rFonts w:cs="B Zar"/>
          <w:sz w:val="28"/>
          <w:szCs w:val="28"/>
          <w:rtl/>
        </w:rPr>
      </w:pPr>
      <w:hyperlink r:id="rId8" w:history="1">
        <w:r w:rsidR="0045418B" w:rsidRPr="00BB2CA6">
          <w:rPr>
            <w:rFonts w:ascii="Calibri" w:hAnsi="Calibri" w:cs="B Zar"/>
            <w:sz w:val="28"/>
            <w:szCs w:val="28"/>
            <w:rtl/>
          </w:rPr>
          <w:t>قهاري</w:t>
        </w:r>
      </w:hyperlink>
      <w:r w:rsidR="0045418B" w:rsidRPr="00BB2CA6">
        <w:rPr>
          <w:rFonts w:ascii="Calibri" w:hAnsi="Calibri" w:cs="B Zar"/>
          <w:sz w:val="28"/>
          <w:szCs w:val="28"/>
          <w:rtl/>
        </w:rPr>
        <w:t>، شهربانو</w:t>
      </w:r>
      <w:r w:rsidR="0045418B" w:rsidRPr="00BB2CA6">
        <w:rPr>
          <w:rFonts w:cs="B Zar" w:hint="cs"/>
          <w:sz w:val="28"/>
          <w:szCs w:val="28"/>
          <w:rtl/>
        </w:rPr>
        <w:t xml:space="preserve">. (1391). </w:t>
      </w:r>
      <w:hyperlink r:id="rId9" w:history="1">
        <w:r w:rsidR="0045418B" w:rsidRPr="00BB2CA6">
          <w:rPr>
            <w:rFonts w:ascii="Calibri" w:hAnsi="Calibri" w:cs="B Zar"/>
            <w:sz w:val="28"/>
            <w:szCs w:val="28"/>
            <w:rtl/>
          </w:rPr>
          <w:t>زندگي</w:t>
        </w:r>
      </w:hyperlink>
      <w:r w:rsidR="0045418B" w:rsidRPr="00BB2CA6">
        <w:rPr>
          <w:rFonts w:ascii="Calibri" w:hAnsi="Calibri" w:cs="B Zar"/>
          <w:sz w:val="28"/>
          <w:szCs w:val="28"/>
        </w:rPr>
        <w:t> </w:t>
      </w:r>
      <w:hyperlink r:id="rId10" w:history="1">
        <w:r w:rsidR="0045418B" w:rsidRPr="00BB2CA6">
          <w:rPr>
            <w:rFonts w:ascii="Calibri" w:hAnsi="Calibri" w:cs="B Zar"/>
            <w:sz w:val="28"/>
            <w:szCs w:val="28"/>
            <w:rtl/>
          </w:rPr>
          <w:t>بدون</w:t>
        </w:r>
      </w:hyperlink>
      <w:r w:rsidR="0045418B" w:rsidRPr="00BB2CA6">
        <w:rPr>
          <w:rFonts w:ascii="Calibri" w:hAnsi="Calibri" w:cs="B Zar"/>
          <w:sz w:val="28"/>
          <w:szCs w:val="28"/>
        </w:rPr>
        <w:t> </w:t>
      </w:r>
      <w:r w:rsidR="0045418B" w:rsidRPr="00BB2CA6">
        <w:rPr>
          <w:rFonts w:ascii="Calibri" w:hAnsi="Calibri" w:cs="B Zar"/>
          <w:sz w:val="28"/>
          <w:szCs w:val="28"/>
          <w:rtl/>
        </w:rPr>
        <w:t>استرس</w:t>
      </w:r>
      <w:r w:rsidR="0045418B" w:rsidRPr="00BB2CA6">
        <w:rPr>
          <w:rFonts w:ascii="Calibri" w:hAnsi="Calibri" w:cs="B Zar"/>
          <w:sz w:val="28"/>
          <w:szCs w:val="28"/>
        </w:rPr>
        <w:t xml:space="preserve"> </w:t>
      </w:r>
      <w:r w:rsidR="0045418B" w:rsidRPr="00BB2CA6">
        <w:rPr>
          <w:rFonts w:cs="B Zar" w:hint="cs"/>
          <w:sz w:val="28"/>
          <w:szCs w:val="28"/>
          <w:rtl/>
        </w:rPr>
        <w:t xml:space="preserve"> (</w:t>
      </w:r>
      <w:hyperlink r:id="rId11" w:history="1">
        <w:r w:rsidR="0045418B" w:rsidRPr="00BB2CA6">
          <w:rPr>
            <w:rFonts w:ascii="Calibri" w:hAnsi="Calibri" w:cs="B Zar"/>
            <w:sz w:val="28"/>
            <w:szCs w:val="28"/>
            <w:rtl/>
          </w:rPr>
          <w:t>راهنمايي</w:t>
        </w:r>
      </w:hyperlink>
      <w:r w:rsidR="0045418B" w:rsidRPr="00BB2CA6">
        <w:rPr>
          <w:rFonts w:ascii="Calibri" w:hAnsi="Calibri" w:cs="B Zar"/>
          <w:sz w:val="28"/>
          <w:szCs w:val="28"/>
        </w:rPr>
        <w:t> </w:t>
      </w:r>
      <w:r w:rsidR="0045418B" w:rsidRPr="00BB2CA6">
        <w:rPr>
          <w:rFonts w:ascii="Calibri" w:hAnsi="Calibri" w:cs="B Zar"/>
          <w:sz w:val="28"/>
          <w:szCs w:val="28"/>
          <w:rtl/>
        </w:rPr>
        <w:t>براي مقابله با استرس</w:t>
      </w:r>
      <w:r w:rsidR="0045418B" w:rsidRPr="00BB2CA6">
        <w:rPr>
          <w:rFonts w:cs="B Zar" w:hint="cs"/>
          <w:sz w:val="28"/>
          <w:szCs w:val="28"/>
          <w:rtl/>
        </w:rPr>
        <w:t>).</w:t>
      </w:r>
      <w:r w:rsidR="0045418B" w:rsidRPr="00BB2CA6">
        <w:rPr>
          <w:rFonts w:ascii="Calibri" w:hAnsi="Calibri" w:cs="B Zar"/>
          <w:sz w:val="28"/>
          <w:szCs w:val="28"/>
          <w:rtl/>
        </w:rPr>
        <w:t xml:space="preserve"> تهران: نشر</w:t>
      </w:r>
      <w:r w:rsidR="0045418B" w:rsidRPr="00BB2CA6">
        <w:rPr>
          <w:rFonts w:ascii="Times New Roman" w:hAnsi="Times New Roman" w:cs="Times New Roman" w:hint="cs"/>
          <w:sz w:val="28"/>
          <w:szCs w:val="28"/>
          <w:rtl/>
        </w:rPr>
        <w:t> </w:t>
      </w:r>
      <w:hyperlink r:id="rId12" w:history="1">
        <w:r w:rsidR="0045418B" w:rsidRPr="00BB2CA6">
          <w:rPr>
            <w:rFonts w:ascii="Calibri" w:hAnsi="Calibri" w:cs="B Zar"/>
            <w:sz w:val="28"/>
            <w:szCs w:val="28"/>
            <w:rtl/>
          </w:rPr>
          <w:t>قطره</w:t>
        </w:r>
      </w:hyperlink>
      <w:r w:rsidR="0045418B" w:rsidRPr="00BB2CA6">
        <w:rPr>
          <w:rFonts w:ascii="Calibri" w:hAnsi="Calibri" w:cs="B Zar"/>
          <w:sz w:val="28"/>
          <w:szCs w:val="28"/>
          <w:rtl/>
        </w:rPr>
        <w:t>، چاپ چهارم</w:t>
      </w:r>
      <w:r w:rsidR="0045418B" w:rsidRPr="00BB2CA6">
        <w:rPr>
          <w:rFonts w:cs="B Zar" w:hint="cs"/>
          <w:sz w:val="28"/>
          <w:szCs w:val="28"/>
          <w:rtl/>
        </w:rPr>
        <w:t xml:space="preserve">. </w:t>
      </w:r>
    </w:p>
    <w:p w:rsidR="0045418B"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کاظمی، محمود؛ بهرامی، بهرام. (1393). نقش اعتقادات معنوی و فرایض اسلامی در ارتقای سلامت روانی و پیشگیری از اختلالات روانی. پایانامه کارشناسی ارشد. دانشگاه زنجان دانشکده</w:t>
      </w:r>
      <w:r w:rsidRPr="00BB2CA6">
        <w:rPr>
          <w:rFonts w:cs="B Zar"/>
          <w:sz w:val="28"/>
          <w:szCs w:val="28"/>
          <w:rtl/>
        </w:rPr>
        <w:softHyphen/>
      </w:r>
      <w:r w:rsidRPr="00BB2CA6">
        <w:rPr>
          <w:rFonts w:cs="B Zar" w:hint="cs"/>
          <w:sz w:val="28"/>
          <w:szCs w:val="28"/>
          <w:rtl/>
        </w:rPr>
        <w:t>ی علوم انسانی.</w:t>
      </w:r>
    </w:p>
    <w:p w:rsidR="0045418B"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لهسائی زاده، عبدالعلی و مردی، گلمراد. (1389). بررسی رابطه بین راهبردهای مقابله و رفتار پرخاشگرانه جوانان مطالعه موردی شهر اسلام آباد غرب. فصلنامه جامعه شناسی کاربردی، سال بیست و یکم، شماره پیاپی 38، ص 1-18.</w:t>
      </w:r>
    </w:p>
    <w:p w:rsidR="0045418B"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لیوارجانی، شعله؛ نجارپور استادی، سعید، زعفرانچی زاده، مینا و اسمخانی اکبری نژاد، هادی. (1393). بررسی رابطه سلامت عمومی با راهبردهای مقابله</w:t>
      </w:r>
      <w:r w:rsidRPr="00BB2CA6">
        <w:rPr>
          <w:rFonts w:cs="B Zar"/>
          <w:sz w:val="28"/>
          <w:szCs w:val="28"/>
          <w:rtl/>
        </w:rPr>
        <w:softHyphen/>
      </w:r>
      <w:r w:rsidRPr="00BB2CA6">
        <w:rPr>
          <w:rFonts w:cs="B Zar" w:hint="cs"/>
          <w:sz w:val="28"/>
          <w:szCs w:val="28"/>
          <w:rtl/>
        </w:rPr>
        <w:t>ای و سبک</w:t>
      </w:r>
      <w:r w:rsidRPr="00BB2CA6">
        <w:rPr>
          <w:rFonts w:cs="B Zar"/>
          <w:sz w:val="28"/>
          <w:szCs w:val="28"/>
          <w:rtl/>
        </w:rPr>
        <w:softHyphen/>
      </w:r>
      <w:r w:rsidRPr="00BB2CA6">
        <w:rPr>
          <w:rFonts w:cs="B Zar" w:hint="cs"/>
          <w:sz w:val="28"/>
          <w:szCs w:val="28"/>
          <w:rtl/>
        </w:rPr>
        <w:t>های هویت. مجله زن و مطالعات خانواده، سال هفتم، شماره بیست و هشتم، ص 93-113.</w:t>
      </w:r>
    </w:p>
    <w:p w:rsidR="0045418B"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محمدعلیلو، مجید. (1390). رابطه ویژگی شخصیتی و راهبردهای مقابله</w:t>
      </w:r>
      <w:r w:rsidRPr="00BB2CA6">
        <w:rPr>
          <w:rFonts w:cs="B Zar"/>
          <w:sz w:val="28"/>
          <w:szCs w:val="28"/>
          <w:rtl/>
        </w:rPr>
        <w:softHyphen/>
      </w:r>
      <w:r w:rsidRPr="00BB2CA6">
        <w:rPr>
          <w:rFonts w:cs="B Zar" w:hint="cs"/>
          <w:sz w:val="28"/>
          <w:szCs w:val="28"/>
          <w:rtl/>
        </w:rPr>
        <w:t xml:space="preserve">ای در معتادان </w:t>
      </w:r>
      <w:r w:rsidRPr="00BB2CA6">
        <w:rPr>
          <w:rFonts w:cs="B Zar"/>
          <w:sz w:val="28"/>
          <w:szCs w:val="28"/>
        </w:rPr>
        <w:t>HIV</w:t>
      </w:r>
      <w:r w:rsidRPr="00BB2CA6">
        <w:rPr>
          <w:rFonts w:cs="B Zar" w:hint="cs"/>
          <w:sz w:val="28"/>
          <w:szCs w:val="28"/>
          <w:rtl/>
        </w:rPr>
        <w:t xml:space="preserve"> مثبت. مجله پزشکی دانشگاه علوم پزشکی تبریز، شماره 1، ص 70-76.</w:t>
      </w:r>
    </w:p>
    <w:p w:rsidR="001A6111" w:rsidRPr="00BB2CA6" w:rsidRDefault="0045418B" w:rsidP="00BB2CA6">
      <w:pPr>
        <w:pStyle w:val="ListParagraph"/>
        <w:numPr>
          <w:ilvl w:val="0"/>
          <w:numId w:val="0"/>
        </w:numPr>
        <w:spacing w:line="312" w:lineRule="auto"/>
        <w:ind w:hanging="284"/>
        <w:rPr>
          <w:rFonts w:cs="B Zar"/>
          <w:sz w:val="28"/>
          <w:rtl/>
        </w:rPr>
      </w:pPr>
      <w:r w:rsidRPr="00BB2CA6">
        <w:rPr>
          <w:rFonts w:cs="B Zar" w:hint="cs"/>
          <w:sz w:val="28"/>
          <w:rtl/>
        </w:rPr>
        <w:lastRenderedPageBreak/>
        <w:t>محمدی، محمد</w:t>
      </w:r>
      <w:r w:rsidRPr="00BB2CA6">
        <w:rPr>
          <w:rFonts w:cs="B Zar"/>
          <w:sz w:val="28"/>
          <w:rtl/>
        </w:rPr>
        <w:softHyphen/>
      </w:r>
      <w:r w:rsidRPr="00BB2CA6">
        <w:rPr>
          <w:rFonts w:cs="B Zar" w:hint="cs"/>
          <w:sz w:val="28"/>
          <w:rtl/>
        </w:rPr>
        <w:t xml:space="preserve">رضا و خلج آبادی فراهانی، فریده (1383). مشکلات عاطفی و روانی ناشی از ناباروری </w:t>
      </w:r>
      <w:r w:rsidRPr="00BB2CA6">
        <w:rPr>
          <w:rFonts w:cs="B Zar"/>
          <w:sz w:val="28"/>
          <w:rtl/>
        </w:rPr>
        <w:br/>
      </w:r>
      <w:r w:rsidRPr="00BB2CA6">
        <w:rPr>
          <w:rFonts w:cs="B Zar" w:hint="cs"/>
          <w:sz w:val="28"/>
          <w:rtl/>
        </w:rPr>
        <w:t>و راهکار</w:t>
      </w:r>
      <w:r w:rsidRPr="00BB2CA6">
        <w:rPr>
          <w:rFonts w:cs="B Zar"/>
          <w:sz w:val="28"/>
          <w:rtl/>
        </w:rPr>
        <w:softHyphen/>
      </w:r>
      <w:r w:rsidRPr="00BB2CA6">
        <w:rPr>
          <w:rFonts w:cs="B Zar" w:hint="cs"/>
          <w:sz w:val="28"/>
          <w:rtl/>
        </w:rPr>
        <w:t>های مقابله با آنها. فصلنامه باروری و ناباروری، دوره دوم، شماره 4 (8)، ص 33-39.</w:t>
      </w:r>
    </w:p>
    <w:p w:rsidR="001A6111" w:rsidRPr="00BB2CA6" w:rsidRDefault="0045418B" w:rsidP="00BB2CA6">
      <w:pPr>
        <w:pStyle w:val="ListParagraph"/>
        <w:numPr>
          <w:ilvl w:val="0"/>
          <w:numId w:val="0"/>
        </w:numPr>
        <w:spacing w:line="312" w:lineRule="auto"/>
        <w:ind w:hanging="284"/>
        <w:rPr>
          <w:rFonts w:cs="B Zar"/>
          <w:sz w:val="28"/>
          <w:rtl/>
        </w:rPr>
      </w:pPr>
      <w:r w:rsidRPr="00BB2CA6">
        <w:rPr>
          <w:rFonts w:cs="B Zar" w:hint="cs"/>
          <w:sz w:val="28"/>
          <w:rtl/>
        </w:rPr>
        <w:t>مسعودنیا، ابراهیم؛ پورنقی، سیدجواد و باهمت، زهرا. (2016). مقایسه راهبردهای مقابله</w:t>
      </w:r>
      <w:r w:rsidRPr="00BB2CA6">
        <w:rPr>
          <w:rFonts w:cs="B Zar"/>
          <w:sz w:val="28"/>
          <w:rtl/>
        </w:rPr>
        <w:softHyphen/>
      </w:r>
      <w:r w:rsidRPr="00BB2CA6">
        <w:rPr>
          <w:rFonts w:cs="B Zar" w:hint="cs"/>
          <w:sz w:val="28"/>
          <w:rtl/>
        </w:rPr>
        <w:t>ای در برابر شرایط استرس</w:t>
      </w:r>
      <w:r w:rsidRPr="00BB2CA6">
        <w:rPr>
          <w:rFonts w:cs="B Zar"/>
          <w:sz w:val="28"/>
          <w:rtl/>
        </w:rPr>
        <w:softHyphen/>
      </w:r>
      <w:r w:rsidRPr="00BB2CA6">
        <w:rPr>
          <w:rFonts w:cs="B Zar" w:hint="cs"/>
          <w:sz w:val="28"/>
          <w:rtl/>
        </w:rPr>
        <w:t xml:space="preserve">زا در افراد با علائم اولسرپیتیک و افراد سالم 20 تا 50 سال. مجله دانشگاه علوم پزشکی خراسان شمالی، دوره 8 (2)، ص 352-341. </w:t>
      </w:r>
    </w:p>
    <w:p w:rsidR="0045418B" w:rsidRPr="00BB2CA6" w:rsidRDefault="0045418B" w:rsidP="00BB2CA6">
      <w:pPr>
        <w:pStyle w:val="ListParagraph"/>
        <w:numPr>
          <w:ilvl w:val="0"/>
          <w:numId w:val="0"/>
        </w:numPr>
        <w:spacing w:line="312" w:lineRule="auto"/>
        <w:ind w:hanging="284"/>
        <w:rPr>
          <w:rFonts w:cs="B Zar"/>
          <w:sz w:val="28"/>
        </w:rPr>
      </w:pPr>
      <w:r w:rsidRPr="00BB2CA6">
        <w:rPr>
          <w:rFonts w:cs="B Zar" w:hint="cs"/>
          <w:sz w:val="28"/>
          <w:rtl/>
        </w:rPr>
        <w:t>مومنی</w:t>
      </w:r>
      <w:r w:rsidRPr="00BB2CA6">
        <w:rPr>
          <w:rFonts w:cs="B Zar"/>
          <w:sz w:val="28"/>
          <w:rtl/>
        </w:rPr>
        <w:softHyphen/>
      </w:r>
      <w:r w:rsidRPr="00BB2CA6">
        <w:rPr>
          <w:rFonts w:cs="B Zar" w:hint="cs"/>
          <w:sz w:val="28"/>
          <w:rtl/>
        </w:rPr>
        <w:t>زاده، اعظم؛ زراعتی، حسین، شاهی</w:t>
      </w:r>
      <w:r w:rsidRPr="00BB2CA6">
        <w:rPr>
          <w:rFonts w:cs="B Zar"/>
          <w:sz w:val="28"/>
          <w:rtl/>
        </w:rPr>
        <w:softHyphen/>
      </w:r>
      <w:r w:rsidRPr="00BB2CA6">
        <w:rPr>
          <w:rFonts w:cs="B Zar" w:hint="cs"/>
          <w:sz w:val="28"/>
          <w:rtl/>
        </w:rPr>
        <w:t>فر، جواد و قربان</w:t>
      </w:r>
      <w:r w:rsidRPr="00BB2CA6">
        <w:rPr>
          <w:rFonts w:cs="B Zar"/>
          <w:sz w:val="28"/>
          <w:rtl/>
        </w:rPr>
        <w:softHyphen/>
      </w:r>
      <w:r w:rsidRPr="00BB2CA6">
        <w:rPr>
          <w:rFonts w:cs="B Zar" w:hint="cs"/>
          <w:sz w:val="28"/>
          <w:rtl/>
        </w:rPr>
        <w:t>زاده، مریم. (1396). سبک</w:t>
      </w:r>
      <w:r w:rsidRPr="00BB2CA6">
        <w:rPr>
          <w:rFonts w:cs="B Zar"/>
          <w:sz w:val="28"/>
          <w:rtl/>
        </w:rPr>
        <w:softHyphen/>
      </w:r>
      <w:r w:rsidRPr="00BB2CA6">
        <w:rPr>
          <w:rFonts w:cs="B Zar" w:hint="cs"/>
          <w:sz w:val="28"/>
          <w:rtl/>
        </w:rPr>
        <w:t xml:space="preserve">های مقابله با استرس در مادران دارای نوزاد نارس بستری در بخش مراقبت ویژه نوزادان. نشریه پرستاری کودکان، دوره 6، شماره 1، ص 23-30. </w:t>
      </w:r>
    </w:p>
    <w:p w:rsidR="0045418B"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نوری، حامد؛ صیرفی، محمدرضا، هاشمی، سیدحبیب الله و اسد بیگی، علی. (1394). بررسی روابط ساختاری حمایت اجتماعی، راهبردهای مقابله</w:t>
      </w:r>
      <w:r w:rsidRPr="00BB2CA6">
        <w:rPr>
          <w:rFonts w:cs="B Zar"/>
          <w:sz w:val="28"/>
          <w:szCs w:val="28"/>
          <w:rtl/>
        </w:rPr>
        <w:softHyphen/>
      </w:r>
      <w:r w:rsidRPr="00BB2CA6">
        <w:rPr>
          <w:rFonts w:cs="B Zar" w:hint="cs"/>
          <w:sz w:val="28"/>
          <w:szCs w:val="28"/>
          <w:rtl/>
        </w:rPr>
        <w:t xml:space="preserve">ای با استرس و برچسب اجتماعی با علائم افسردگی در زنان نابارور کلینیک ناباروری بعثت سنندج. دومین کنگره علمی پژوهشی سراسری توسعه و ترویج علوم تربیتی و روانشناسی، جامعه شناسی و علوم فرهنگی اجتماعی ایران، تهران، انجمن علمی توسعه و ترویج علوم و فنون بنیادین. </w:t>
      </w:r>
    </w:p>
    <w:p w:rsidR="0045418B" w:rsidRPr="00BB2CA6" w:rsidRDefault="0045418B" w:rsidP="00BB2CA6">
      <w:pPr>
        <w:bidi/>
        <w:spacing w:after="0" w:line="312" w:lineRule="auto"/>
        <w:ind w:hanging="284"/>
        <w:jc w:val="both"/>
        <w:rPr>
          <w:rFonts w:cs="B Zar"/>
          <w:sz w:val="28"/>
          <w:szCs w:val="28"/>
          <w:rtl/>
        </w:rPr>
      </w:pPr>
      <w:r w:rsidRPr="00BB2CA6">
        <w:rPr>
          <w:rFonts w:cs="B Zar" w:hint="cs"/>
          <w:sz w:val="28"/>
          <w:szCs w:val="28"/>
          <w:rtl/>
        </w:rPr>
        <w:t>واقعی، سعید؛ میرزایی، ام</w:t>
      </w:r>
      <w:r w:rsidRPr="00BB2CA6">
        <w:rPr>
          <w:rFonts w:cs="B Zar"/>
          <w:sz w:val="28"/>
          <w:szCs w:val="28"/>
          <w:rtl/>
        </w:rPr>
        <w:softHyphen/>
      </w:r>
      <w:r w:rsidRPr="00BB2CA6">
        <w:rPr>
          <w:rFonts w:cs="B Zar" w:hint="cs"/>
          <w:sz w:val="28"/>
          <w:szCs w:val="28"/>
          <w:rtl/>
        </w:rPr>
        <w:t>البنین، مدرس غروی، مرتضی و ابراهیم</w:t>
      </w:r>
      <w:r w:rsidRPr="00BB2CA6">
        <w:rPr>
          <w:rFonts w:cs="B Zar"/>
          <w:sz w:val="28"/>
          <w:szCs w:val="28"/>
          <w:rtl/>
        </w:rPr>
        <w:softHyphen/>
      </w:r>
      <w:r w:rsidRPr="00BB2CA6">
        <w:rPr>
          <w:rFonts w:cs="B Zar" w:hint="cs"/>
          <w:sz w:val="28"/>
          <w:szCs w:val="28"/>
          <w:rtl/>
        </w:rPr>
        <w:t>زاده، سعید. (1390). تاثیر آموزش مهارت</w:t>
      </w:r>
      <w:r w:rsidRPr="00BB2CA6">
        <w:rPr>
          <w:rFonts w:cs="B Zar"/>
          <w:sz w:val="28"/>
          <w:szCs w:val="28"/>
          <w:rtl/>
        </w:rPr>
        <w:softHyphen/>
      </w:r>
      <w:r w:rsidRPr="00BB2CA6">
        <w:rPr>
          <w:rFonts w:cs="B Zar" w:hint="cs"/>
          <w:sz w:val="28"/>
          <w:szCs w:val="28"/>
          <w:rtl/>
        </w:rPr>
        <w:t>های ارتباطی بر راهبرد مقابله</w:t>
      </w:r>
      <w:r w:rsidRPr="00BB2CA6">
        <w:rPr>
          <w:rFonts w:cs="B Zar"/>
          <w:sz w:val="28"/>
          <w:szCs w:val="28"/>
        </w:rPr>
        <w:softHyphen/>
      </w:r>
      <w:r w:rsidRPr="00BB2CA6">
        <w:rPr>
          <w:rFonts w:cs="B Zar" w:hint="cs"/>
          <w:sz w:val="28"/>
          <w:szCs w:val="28"/>
          <w:rtl/>
        </w:rPr>
        <w:t>ای دانشجویان پرستاری در موقعیت</w:t>
      </w:r>
      <w:r w:rsidRPr="00BB2CA6">
        <w:rPr>
          <w:rFonts w:cs="B Zar"/>
          <w:sz w:val="28"/>
          <w:szCs w:val="28"/>
          <w:rtl/>
        </w:rPr>
        <w:softHyphen/>
      </w:r>
      <w:r w:rsidRPr="00BB2CA6">
        <w:rPr>
          <w:rFonts w:cs="B Zar" w:hint="cs"/>
          <w:sz w:val="28"/>
          <w:szCs w:val="28"/>
          <w:rtl/>
        </w:rPr>
        <w:t>های استرس</w:t>
      </w:r>
      <w:r w:rsidRPr="00BB2CA6">
        <w:rPr>
          <w:rFonts w:cs="B Zar"/>
          <w:sz w:val="28"/>
          <w:szCs w:val="28"/>
        </w:rPr>
        <w:softHyphen/>
      </w:r>
      <w:r w:rsidRPr="00BB2CA6">
        <w:rPr>
          <w:rFonts w:cs="B Zar" w:hint="cs"/>
          <w:sz w:val="28"/>
          <w:szCs w:val="28"/>
          <w:rtl/>
        </w:rPr>
        <w:t>زای کارآموزی. فصلنامه دانشکده پرستاری و مامایی مشهد، شماره 1، ص 91-102.</w:t>
      </w:r>
    </w:p>
    <w:p w:rsidR="001A6111" w:rsidRPr="00BB2CA6" w:rsidRDefault="001A6111" w:rsidP="00BB2CA6">
      <w:pPr>
        <w:bidi/>
        <w:spacing w:line="312" w:lineRule="auto"/>
        <w:ind w:hanging="284"/>
        <w:jc w:val="both"/>
        <w:rPr>
          <w:rFonts w:cs="B Zar"/>
          <w:sz w:val="28"/>
          <w:szCs w:val="28"/>
          <w:rtl/>
        </w:rPr>
      </w:pPr>
      <w:r w:rsidRPr="00BB2CA6">
        <w:rPr>
          <w:rFonts w:cs="B Zar" w:hint="cs"/>
          <w:sz w:val="28"/>
          <w:szCs w:val="28"/>
          <w:rtl/>
        </w:rPr>
        <w:t xml:space="preserve">برقی ایرانی، زیبا؛ پیرحیاتی، زهرا و پیرقلی، فاطمه. (1395). </w:t>
      </w:r>
      <w:r w:rsidRPr="00BB2CA6">
        <w:rPr>
          <w:rFonts w:cs="B Zar" w:hint="cs"/>
          <w:b/>
          <w:bCs/>
          <w:sz w:val="28"/>
          <w:szCs w:val="28"/>
          <w:rtl/>
        </w:rPr>
        <w:t>نقش استرس درک شده، ناگویی هیجانی و اجتناب شناختی در پیش بینی عملکرد جنسی زنان بارور و نابارور</w:t>
      </w:r>
      <w:r w:rsidRPr="00BB2CA6">
        <w:rPr>
          <w:rFonts w:cs="B Zar" w:hint="cs"/>
          <w:sz w:val="28"/>
          <w:szCs w:val="28"/>
          <w:rtl/>
        </w:rPr>
        <w:t>. مجله دانشکده پرستاری و مامایی ارومیه، دوره پانزدهم، شماره پی در پی 91، ص 106-95.</w:t>
      </w:r>
    </w:p>
    <w:p w:rsidR="001A6111" w:rsidRPr="00BB2CA6" w:rsidRDefault="001A6111" w:rsidP="00BB2CA6">
      <w:pPr>
        <w:spacing w:after="0" w:line="312" w:lineRule="auto"/>
        <w:ind w:left="567" w:hanging="567"/>
        <w:jc w:val="both"/>
        <w:rPr>
          <w:rFonts w:asciiTheme="majorBidi" w:hAnsiTheme="majorBidi" w:cs="B Zar"/>
          <w:sz w:val="24"/>
          <w:szCs w:val="24"/>
          <w:rtl/>
        </w:rPr>
      </w:pPr>
    </w:p>
    <w:p w:rsidR="001A6111" w:rsidRPr="00BB2CA6" w:rsidRDefault="001A6111" w:rsidP="00BB2CA6">
      <w:pPr>
        <w:spacing w:after="0" w:line="312" w:lineRule="auto"/>
        <w:ind w:left="567" w:hanging="567"/>
        <w:jc w:val="both"/>
        <w:rPr>
          <w:rFonts w:asciiTheme="majorBidi" w:hAnsiTheme="majorBidi" w:cs="B Zar"/>
          <w:sz w:val="24"/>
          <w:szCs w:val="24"/>
          <w:rtl/>
        </w:rPr>
      </w:pPr>
      <w:r w:rsidRPr="00BB2CA6">
        <w:rPr>
          <w:rFonts w:asciiTheme="majorBidi" w:hAnsiTheme="majorBidi" w:cs="B Zar"/>
          <w:sz w:val="24"/>
          <w:szCs w:val="24"/>
        </w:rPr>
        <w:t xml:space="preserve">Chen, P. Y., &amp; Chang, H. C. (2011). The Coping </w:t>
      </w:r>
      <w:proofErr w:type="spellStart"/>
      <w:r w:rsidRPr="00BB2CA6">
        <w:rPr>
          <w:rFonts w:asciiTheme="majorBidi" w:hAnsiTheme="majorBidi" w:cs="B Zar"/>
          <w:sz w:val="24"/>
          <w:szCs w:val="24"/>
        </w:rPr>
        <w:t>pross</w:t>
      </w:r>
      <w:proofErr w:type="spellEnd"/>
      <w:r w:rsidRPr="00BB2CA6">
        <w:rPr>
          <w:rFonts w:asciiTheme="majorBidi" w:hAnsiTheme="majorBidi" w:cs="B Zar"/>
          <w:sz w:val="24"/>
          <w:szCs w:val="24"/>
        </w:rPr>
        <w:t xml:space="preserve"> Of Patients </w:t>
      </w:r>
      <w:proofErr w:type="gramStart"/>
      <w:r w:rsidRPr="00BB2CA6">
        <w:rPr>
          <w:rFonts w:asciiTheme="majorBidi" w:hAnsiTheme="majorBidi" w:cs="B Zar"/>
          <w:sz w:val="24"/>
          <w:szCs w:val="24"/>
        </w:rPr>
        <w:t>With</w:t>
      </w:r>
      <w:proofErr w:type="gramEnd"/>
      <w:r w:rsidRPr="00BB2CA6">
        <w:rPr>
          <w:rFonts w:asciiTheme="majorBidi" w:hAnsiTheme="majorBidi" w:cs="B Zar"/>
          <w:sz w:val="24"/>
          <w:szCs w:val="24"/>
        </w:rPr>
        <w:t xml:space="preserve"> Cancer European. </w:t>
      </w:r>
      <w:r w:rsidRPr="00BB2CA6">
        <w:rPr>
          <w:rFonts w:asciiTheme="majorBidi" w:hAnsiTheme="majorBidi" w:cs="B Zar"/>
          <w:i/>
          <w:iCs/>
          <w:sz w:val="24"/>
          <w:szCs w:val="24"/>
        </w:rPr>
        <w:t xml:space="preserve">Journal </w:t>
      </w:r>
      <w:proofErr w:type="gramStart"/>
      <w:r w:rsidRPr="00BB2CA6">
        <w:rPr>
          <w:rFonts w:asciiTheme="majorBidi" w:hAnsiTheme="majorBidi" w:cs="B Zar"/>
          <w:i/>
          <w:iCs/>
          <w:sz w:val="24"/>
          <w:szCs w:val="24"/>
        </w:rPr>
        <w:t>Of</w:t>
      </w:r>
      <w:proofErr w:type="gramEnd"/>
      <w:r w:rsidRPr="00BB2CA6">
        <w:rPr>
          <w:rFonts w:asciiTheme="majorBidi" w:hAnsiTheme="majorBidi" w:cs="B Zar"/>
          <w:i/>
          <w:iCs/>
          <w:sz w:val="24"/>
          <w:szCs w:val="24"/>
        </w:rPr>
        <w:t xml:space="preserve"> Oncology Nursing, 16</w:t>
      </w:r>
      <w:r w:rsidRPr="00BB2CA6">
        <w:rPr>
          <w:rFonts w:asciiTheme="majorBidi" w:hAnsiTheme="majorBidi" w:cs="B Zar"/>
          <w:sz w:val="24"/>
          <w:szCs w:val="24"/>
        </w:rPr>
        <w:t>, 10-16.</w:t>
      </w:r>
    </w:p>
    <w:p w:rsidR="001A6111" w:rsidRPr="00BB2CA6" w:rsidRDefault="001A6111" w:rsidP="00BB2CA6">
      <w:pPr>
        <w:autoSpaceDE w:val="0"/>
        <w:autoSpaceDN w:val="0"/>
        <w:adjustRightInd w:val="0"/>
        <w:spacing w:after="0" w:line="312" w:lineRule="auto"/>
        <w:ind w:left="567" w:hanging="567"/>
        <w:jc w:val="both"/>
        <w:rPr>
          <w:rFonts w:asciiTheme="majorBidi" w:hAnsiTheme="majorBidi" w:cs="B Zar"/>
          <w:sz w:val="24"/>
          <w:szCs w:val="24"/>
          <w:rtl/>
        </w:rPr>
      </w:pPr>
      <w:proofErr w:type="spellStart"/>
      <w:r w:rsidRPr="00BB2CA6">
        <w:rPr>
          <w:rFonts w:asciiTheme="majorBidi" w:hAnsiTheme="majorBidi" w:cs="B Zar"/>
          <w:sz w:val="24"/>
          <w:szCs w:val="24"/>
        </w:rPr>
        <w:t>Folkman</w:t>
      </w:r>
      <w:proofErr w:type="spellEnd"/>
      <w:r w:rsidRPr="00BB2CA6">
        <w:rPr>
          <w:rFonts w:asciiTheme="majorBidi" w:hAnsiTheme="majorBidi" w:cs="B Zar"/>
          <w:sz w:val="24"/>
          <w:szCs w:val="24"/>
        </w:rPr>
        <w:t xml:space="preserve">, S., &amp; Moskowitz, J. T. (2004). Coping: Pitfalls and promise. </w:t>
      </w:r>
      <w:r w:rsidRPr="00BB2CA6">
        <w:rPr>
          <w:rFonts w:asciiTheme="majorBidi" w:hAnsiTheme="majorBidi" w:cs="B Zar"/>
          <w:i/>
          <w:iCs/>
          <w:sz w:val="24"/>
          <w:szCs w:val="24"/>
        </w:rPr>
        <w:t>Annual Review of</w:t>
      </w:r>
      <w:r w:rsidRPr="00BB2CA6">
        <w:rPr>
          <w:rFonts w:asciiTheme="majorBidi" w:hAnsiTheme="majorBidi" w:cs="B Zar"/>
          <w:sz w:val="24"/>
          <w:szCs w:val="24"/>
        </w:rPr>
        <w:t xml:space="preserve"> </w:t>
      </w:r>
      <w:r w:rsidRPr="00BB2CA6">
        <w:rPr>
          <w:rFonts w:asciiTheme="majorBidi" w:hAnsiTheme="majorBidi" w:cs="B Zar"/>
          <w:i/>
          <w:iCs/>
          <w:sz w:val="24"/>
          <w:szCs w:val="24"/>
        </w:rPr>
        <w:t xml:space="preserve">Psychology, 55, </w:t>
      </w:r>
      <w:r w:rsidRPr="00BB2CA6">
        <w:rPr>
          <w:rFonts w:asciiTheme="majorBidi" w:hAnsiTheme="majorBidi" w:cs="B Zar"/>
          <w:sz w:val="24"/>
          <w:szCs w:val="24"/>
        </w:rPr>
        <w:t>745-768.</w:t>
      </w:r>
    </w:p>
    <w:p w:rsidR="001A6111" w:rsidRPr="00BB2CA6" w:rsidRDefault="001A6111" w:rsidP="00BB2CA6">
      <w:pPr>
        <w:autoSpaceDE w:val="0"/>
        <w:autoSpaceDN w:val="0"/>
        <w:adjustRightInd w:val="0"/>
        <w:spacing w:after="0" w:line="312" w:lineRule="auto"/>
        <w:ind w:left="567" w:hanging="567"/>
        <w:jc w:val="both"/>
        <w:rPr>
          <w:rFonts w:asciiTheme="majorBidi" w:hAnsiTheme="majorBidi" w:cs="B Zar"/>
          <w:sz w:val="24"/>
          <w:szCs w:val="24"/>
          <w:rtl/>
        </w:rPr>
      </w:pPr>
      <w:proofErr w:type="spellStart"/>
      <w:r w:rsidRPr="00BB2CA6">
        <w:rPr>
          <w:rFonts w:asciiTheme="majorBidi" w:hAnsiTheme="majorBidi" w:cs="B Zar"/>
          <w:sz w:val="24"/>
          <w:szCs w:val="24"/>
        </w:rPr>
        <w:t>Inanloo</w:t>
      </w:r>
      <w:proofErr w:type="spellEnd"/>
      <w:r w:rsidRPr="00BB2CA6">
        <w:rPr>
          <w:rFonts w:asciiTheme="majorBidi" w:hAnsiTheme="majorBidi" w:cs="B Zar"/>
          <w:sz w:val="24"/>
          <w:szCs w:val="24"/>
        </w:rPr>
        <w:t xml:space="preserve">, M., Baha, R., </w:t>
      </w:r>
      <w:proofErr w:type="spellStart"/>
      <w:r w:rsidRPr="00BB2CA6">
        <w:rPr>
          <w:rFonts w:asciiTheme="majorBidi" w:hAnsiTheme="majorBidi" w:cs="B Zar"/>
          <w:sz w:val="24"/>
          <w:szCs w:val="24"/>
        </w:rPr>
        <w:t>Seyedfatemi</w:t>
      </w:r>
      <w:proofErr w:type="spellEnd"/>
      <w:r w:rsidRPr="00BB2CA6">
        <w:rPr>
          <w:rFonts w:asciiTheme="majorBidi" w:hAnsiTheme="majorBidi" w:cs="B Zar"/>
          <w:sz w:val="24"/>
          <w:szCs w:val="24"/>
        </w:rPr>
        <w:t xml:space="preserve">, N., </w:t>
      </w:r>
      <w:proofErr w:type="gramStart"/>
      <w:r w:rsidRPr="00BB2CA6">
        <w:rPr>
          <w:rFonts w:asciiTheme="majorBidi" w:hAnsiTheme="majorBidi" w:cs="B Zar"/>
          <w:sz w:val="24"/>
          <w:szCs w:val="24"/>
        </w:rPr>
        <w:t>&amp;  Hosseini</w:t>
      </w:r>
      <w:proofErr w:type="gramEnd"/>
      <w:r w:rsidRPr="00BB2CA6">
        <w:rPr>
          <w:rFonts w:asciiTheme="majorBidi" w:hAnsiTheme="majorBidi" w:cs="B Zar"/>
          <w:sz w:val="24"/>
          <w:szCs w:val="24"/>
        </w:rPr>
        <w:t>, A. (2012). Stress</w:t>
      </w:r>
      <w:r w:rsidRPr="00BB2CA6">
        <w:rPr>
          <w:rFonts w:asciiTheme="majorBidi" w:hAnsiTheme="majorBidi" w:cs="B Zar"/>
          <w:sz w:val="24"/>
          <w:szCs w:val="24"/>
          <w:rtl/>
        </w:rPr>
        <w:t xml:space="preserve"> </w:t>
      </w:r>
      <w:r w:rsidRPr="00BB2CA6">
        <w:rPr>
          <w:rFonts w:asciiTheme="majorBidi" w:hAnsiTheme="majorBidi" w:cs="B Zar"/>
          <w:sz w:val="24"/>
          <w:szCs w:val="24"/>
        </w:rPr>
        <w:t xml:space="preserve">Coping Styles among Nursing Students. </w:t>
      </w:r>
      <w:r w:rsidRPr="00BB2CA6">
        <w:rPr>
          <w:rFonts w:asciiTheme="majorBidi" w:hAnsiTheme="majorBidi" w:cs="B Zar"/>
          <w:i/>
          <w:iCs/>
          <w:sz w:val="24"/>
          <w:szCs w:val="24"/>
        </w:rPr>
        <w:t xml:space="preserve">Hayat </w:t>
      </w:r>
      <w:proofErr w:type="spellStart"/>
      <w:r w:rsidRPr="00BB2CA6">
        <w:rPr>
          <w:rFonts w:asciiTheme="majorBidi" w:hAnsiTheme="majorBidi" w:cs="B Zar"/>
          <w:i/>
          <w:iCs/>
          <w:sz w:val="24"/>
          <w:szCs w:val="24"/>
        </w:rPr>
        <w:t>Jurnal</w:t>
      </w:r>
      <w:proofErr w:type="spellEnd"/>
      <w:r w:rsidRPr="00BB2CA6">
        <w:rPr>
          <w:rFonts w:asciiTheme="majorBidi" w:hAnsiTheme="majorBidi" w:cs="B Zar"/>
          <w:i/>
          <w:iCs/>
          <w:sz w:val="24"/>
          <w:szCs w:val="24"/>
        </w:rPr>
        <w:t xml:space="preserve">, </w:t>
      </w:r>
      <w:proofErr w:type="gramStart"/>
      <w:r w:rsidRPr="00BB2CA6">
        <w:rPr>
          <w:rFonts w:asciiTheme="majorBidi" w:hAnsiTheme="majorBidi" w:cs="B Zar"/>
          <w:i/>
          <w:iCs/>
          <w:sz w:val="24"/>
          <w:szCs w:val="24"/>
        </w:rPr>
        <w:t>18</w:t>
      </w:r>
      <w:r w:rsidRPr="00BB2CA6">
        <w:rPr>
          <w:rFonts w:asciiTheme="majorBidi" w:hAnsiTheme="majorBidi" w:cs="B Zar"/>
          <w:i/>
          <w:iCs/>
          <w:sz w:val="24"/>
          <w:szCs w:val="24"/>
        </w:rPr>
        <w:softHyphen/>
      </w:r>
      <w:r w:rsidRPr="00BB2CA6">
        <w:rPr>
          <w:rFonts w:asciiTheme="majorBidi" w:hAnsiTheme="majorBidi" w:cs="B Zar"/>
          <w:sz w:val="24"/>
          <w:szCs w:val="24"/>
        </w:rPr>
        <w:t>(</w:t>
      </w:r>
      <w:proofErr w:type="gramEnd"/>
      <w:r w:rsidRPr="00BB2CA6">
        <w:rPr>
          <w:rFonts w:asciiTheme="majorBidi" w:hAnsiTheme="majorBidi" w:cs="B Zar"/>
          <w:sz w:val="24"/>
          <w:szCs w:val="24"/>
        </w:rPr>
        <w:t>3), 66-75.</w:t>
      </w:r>
    </w:p>
    <w:p w:rsidR="001A6111" w:rsidRPr="00BB2CA6" w:rsidRDefault="001A6111" w:rsidP="00BB2CA6">
      <w:pPr>
        <w:autoSpaceDE w:val="0"/>
        <w:autoSpaceDN w:val="0"/>
        <w:adjustRightInd w:val="0"/>
        <w:spacing w:after="0" w:line="312" w:lineRule="auto"/>
        <w:ind w:left="567" w:hanging="567"/>
        <w:jc w:val="both"/>
        <w:rPr>
          <w:rFonts w:asciiTheme="majorBidi" w:hAnsiTheme="majorBidi" w:cs="B Zar"/>
          <w:sz w:val="24"/>
          <w:szCs w:val="24"/>
        </w:rPr>
      </w:pPr>
      <w:r w:rsidRPr="00BB2CA6">
        <w:rPr>
          <w:rFonts w:asciiTheme="majorBidi" w:hAnsiTheme="majorBidi" w:cs="B Zar"/>
          <w:sz w:val="24"/>
          <w:szCs w:val="24"/>
        </w:rPr>
        <w:lastRenderedPageBreak/>
        <w:t xml:space="preserve">Lazarus, R. S., &amp; </w:t>
      </w:r>
      <w:proofErr w:type="spellStart"/>
      <w:r w:rsidRPr="00BB2CA6">
        <w:rPr>
          <w:rFonts w:asciiTheme="majorBidi" w:hAnsiTheme="majorBidi" w:cs="B Zar"/>
          <w:sz w:val="24"/>
          <w:szCs w:val="24"/>
        </w:rPr>
        <w:t>Folkman</w:t>
      </w:r>
      <w:proofErr w:type="spellEnd"/>
      <w:r w:rsidRPr="00BB2CA6">
        <w:rPr>
          <w:rFonts w:asciiTheme="majorBidi" w:hAnsiTheme="majorBidi" w:cs="B Zar"/>
          <w:sz w:val="24"/>
          <w:szCs w:val="24"/>
        </w:rPr>
        <w:t xml:space="preserve">, S. (1984). </w:t>
      </w:r>
      <w:r w:rsidRPr="00BB2CA6">
        <w:rPr>
          <w:rFonts w:asciiTheme="majorBidi" w:hAnsiTheme="majorBidi" w:cs="B Zar"/>
          <w:i/>
          <w:iCs/>
          <w:sz w:val="24"/>
          <w:szCs w:val="24"/>
        </w:rPr>
        <w:t xml:space="preserve">Stress, appraisal, and coping. </w:t>
      </w:r>
      <w:r w:rsidRPr="00BB2CA6">
        <w:rPr>
          <w:rFonts w:asciiTheme="majorBidi" w:hAnsiTheme="majorBidi" w:cs="B Zar"/>
          <w:sz w:val="24"/>
          <w:szCs w:val="24"/>
        </w:rPr>
        <w:t>New York: Springer.</w:t>
      </w:r>
    </w:p>
    <w:p w:rsidR="001A6111" w:rsidRPr="00BB2CA6" w:rsidRDefault="001A6111" w:rsidP="00BB2CA6">
      <w:pPr>
        <w:spacing w:after="0" w:line="312" w:lineRule="auto"/>
        <w:ind w:left="567" w:hanging="567"/>
        <w:jc w:val="both"/>
        <w:rPr>
          <w:rFonts w:asciiTheme="majorBidi" w:hAnsiTheme="majorBidi" w:cs="B Zar"/>
          <w:sz w:val="24"/>
          <w:szCs w:val="24"/>
          <w:rtl/>
        </w:rPr>
      </w:pPr>
      <w:proofErr w:type="spellStart"/>
      <w:r w:rsidRPr="00BB2CA6">
        <w:rPr>
          <w:rFonts w:asciiTheme="majorBidi" w:hAnsiTheme="majorBidi" w:cs="B Zar"/>
          <w:sz w:val="24"/>
          <w:szCs w:val="24"/>
        </w:rPr>
        <w:t>MacCann</w:t>
      </w:r>
      <w:proofErr w:type="spellEnd"/>
      <w:r w:rsidRPr="00BB2CA6">
        <w:rPr>
          <w:rFonts w:asciiTheme="majorBidi" w:hAnsiTheme="majorBidi" w:cs="B Zar"/>
          <w:sz w:val="24"/>
          <w:szCs w:val="24"/>
        </w:rPr>
        <w:t xml:space="preserve">, C., Fogarty, G. J., </w:t>
      </w:r>
      <w:proofErr w:type="spellStart"/>
      <w:r w:rsidRPr="00BB2CA6">
        <w:rPr>
          <w:rFonts w:asciiTheme="majorBidi" w:hAnsiTheme="majorBidi" w:cs="B Zar"/>
          <w:sz w:val="24"/>
          <w:szCs w:val="24"/>
        </w:rPr>
        <w:t>Zeidner</w:t>
      </w:r>
      <w:proofErr w:type="spellEnd"/>
      <w:r w:rsidRPr="00BB2CA6">
        <w:rPr>
          <w:rFonts w:asciiTheme="majorBidi" w:hAnsiTheme="majorBidi" w:cs="B Zar"/>
          <w:sz w:val="24"/>
          <w:szCs w:val="24"/>
        </w:rPr>
        <w:t xml:space="preserve">, M., &amp; Roberts, R. D. (2011). Coping mediates the relationship between emotional intelligence (EI) and academic achievement. </w:t>
      </w:r>
      <w:proofErr w:type="spellStart"/>
      <w:r w:rsidRPr="00BB2CA6">
        <w:rPr>
          <w:rFonts w:asciiTheme="majorBidi" w:hAnsiTheme="majorBidi" w:cs="B Zar"/>
          <w:i/>
          <w:iCs/>
          <w:sz w:val="24"/>
          <w:szCs w:val="24"/>
        </w:rPr>
        <w:t>Contemp</w:t>
      </w:r>
      <w:proofErr w:type="spellEnd"/>
      <w:r w:rsidRPr="00BB2CA6">
        <w:rPr>
          <w:rFonts w:asciiTheme="majorBidi" w:hAnsiTheme="majorBidi" w:cs="B Zar"/>
          <w:i/>
          <w:iCs/>
          <w:sz w:val="24"/>
          <w:szCs w:val="24"/>
        </w:rPr>
        <w:t xml:space="preserve"> </w:t>
      </w:r>
      <w:proofErr w:type="spellStart"/>
      <w:r w:rsidRPr="00BB2CA6">
        <w:rPr>
          <w:rFonts w:asciiTheme="majorBidi" w:hAnsiTheme="majorBidi" w:cs="B Zar"/>
          <w:i/>
          <w:iCs/>
          <w:sz w:val="24"/>
          <w:szCs w:val="24"/>
        </w:rPr>
        <w:t>Educ</w:t>
      </w:r>
      <w:proofErr w:type="spellEnd"/>
      <w:r w:rsidRPr="00BB2CA6">
        <w:rPr>
          <w:rFonts w:asciiTheme="majorBidi" w:hAnsiTheme="majorBidi" w:cs="B Zar"/>
          <w:i/>
          <w:iCs/>
          <w:sz w:val="24"/>
          <w:szCs w:val="24"/>
        </w:rPr>
        <w:t xml:space="preserve"> </w:t>
      </w:r>
      <w:proofErr w:type="spellStart"/>
      <w:r w:rsidRPr="00BB2CA6">
        <w:rPr>
          <w:rFonts w:asciiTheme="majorBidi" w:hAnsiTheme="majorBidi" w:cs="B Zar"/>
          <w:i/>
          <w:iCs/>
          <w:sz w:val="24"/>
          <w:szCs w:val="24"/>
        </w:rPr>
        <w:t>Psychol</w:t>
      </w:r>
      <w:proofErr w:type="spellEnd"/>
      <w:r w:rsidRPr="00BB2CA6">
        <w:rPr>
          <w:rFonts w:asciiTheme="majorBidi" w:hAnsiTheme="majorBidi" w:cs="B Zar"/>
          <w:i/>
          <w:iCs/>
          <w:sz w:val="24"/>
          <w:szCs w:val="24"/>
        </w:rPr>
        <w:t>, 36</w:t>
      </w:r>
      <w:r w:rsidRPr="00BB2CA6">
        <w:rPr>
          <w:rFonts w:asciiTheme="majorBidi" w:hAnsiTheme="majorBidi" w:cs="B Zar"/>
          <w:sz w:val="24"/>
          <w:szCs w:val="24"/>
        </w:rPr>
        <w:t>(1), 60-70.</w:t>
      </w:r>
    </w:p>
    <w:p w:rsidR="001A6111" w:rsidRPr="00BB2CA6" w:rsidRDefault="001A6111" w:rsidP="00BB2CA6">
      <w:pPr>
        <w:spacing w:after="0" w:line="312" w:lineRule="auto"/>
        <w:ind w:left="567" w:hanging="567"/>
        <w:jc w:val="both"/>
        <w:rPr>
          <w:rFonts w:asciiTheme="majorBidi" w:hAnsiTheme="majorBidi" w:cs="B Zar"/>
          <w:sz w:val="24"/>
          <w:szCs w:val="24"/>
          <w:shd w:val="clear" w:color="auto" w:fill="FFFFFF"/>
          <w:rtl/>
        </w:rPr>
      </w:pPr>
      <w:proofErr w:type="spellStart"/>
      <w:r w:rsidRPr="00BB2CA6">
        <w:rPr>
          <w:rFonts w:asciiTheme="majorBidi" w:hAnsiTheme="majorBidi" w:cs="B Zar"/>
          <w:sz w:val="24"/>
          <w:szCs w:val="24"/>
          <w:shd w:val="clear" w:color="auto" w:fill="FFFFFF"/>
        </w:rPr>
        <w:t>Masoudnia</w:t>
      </w:r>
      <w:proofErr w:type="spellEnd"/>
      <w:r w:rsidRPr="00BB2CA6">
        <w:rPr>
          <w:rFonts w:asciiTheme="majorBidi" w:hAnsiTheme="majorBidi" w:cs="B Zar"/>
          <w:sz w:val="24"/>
          <w:szCs w:val="24"/>
          <w:shd w:val="clear" w:color="auto" w:fill="FFFFFF"/>
        </w:rPr>
        <w:t>, E. (2008). Perceived self-efficacy and coping strategies in stressful situations.</w:t>
      </w:r>
    </w:p>
    <w:p w:rsidR="001A6111" w:rsidRPr="00BB2CA6" w:rsidRDefault="001A6111" w:rsidP="00BB2CA6">
      <w:pPr>
        <w:autoSpaceDE w:val="0"/>
        <w:autoSpaceDN w:val="0"/>
        <w:adjustRightInd w:val="0"/>
        <w:spacing w:after="0" w:line="312" w:lineRule="auto"/>
        <w:ind w:left="567" w:hanging="567"/>
        <w:jc w:val="both"/>
        <w:rPr>
          <w:rFonts w:asciiTheme="majorBidi" w:hAnsiTheme="majorBidi" w:cs="B Zar"/>
          <w:i/>
          <w:iCs/>
          <w:sz w:val="24"/>
          <w:szCs w:val="24"/>
        </w:rPr>
      </w:pPr>
      <w:r w:rsidRPr="00BB2CA6">
        <w:rPr>
          <w:rFonts w:asciiTheme="majorBidi" w:hAnsiTheme="majorBidi" w:cs="B Zar"/>
          <w:sz w:val="24"/>
          <w:szCs w:val="24"/>
        </w:rPr>
        <w:t xml:space="preserve">Naomi, B., &amp; Kimberly, S. (2012). </w:t>
      </w:r>
      <w:r w:rsidRPr="00BB2CA6">
        <w:rPr>
          <w:rFonts w:asciiTheme="majorBidi" w:hAnsiTheme="majorBidi" w:cs="B Zar"/>
          <w:i/>
          <w:iCs/>
          <w:sz w:val="24"/>
          <w:szCs w:val="24"/>
        </w:rPr>
        <w:t xml:space="preserve">I am not stressed: Effective Stress Coping Techniques. </w:t>
      </w:r>
      <w:r w:rsidRPr="00BB2CA6">
        <w:rPr>
          <w:rFonts w:asciiTheme="majorBidi" w:hAnsiTheme="majorBidi" w:cs="B Zar"/>
          <w:sz w:val="24"/>
          <w:szCs w:val="24"/>
        </w:rPr>
        <w:t>Utah State University, Cooperative extension,</w:t>
      </w:r>
      <w:r w:rsidRPr="00BB2CA6">
        <w:rPr>
          <w:rFonts w:asciiTheme="majorBidi" w:hAnsiTheme="majorBidi" w:cs="B Zar"/>
          <w:i/>
          <w:iCs/>
          <w:sz w:val="24"/>
          <w:szCs w:val="24"/>
        </w:rPr>
        <w:t xml:space="preserve"> </w:t>
      </w:r>
      <w:r w:rsidRPr="00BB2CA6">
        <w:rPr>
          <w:rFonts w:asciiTheme="majorBidi" w:hAnsiTheme="majorBidi" w:cs="B Zar"/>
          <w:sz w:val="24"/>
          <w:szCs w:val="24"/>
        </w:rPr>
        <w:t xml:space="preserve">FC/marriage/2012-03pr. Available </w:t>
      </w:r>
      <w:proofErr w:type="gramStart"/>
      <w:r w:rsidRPr="00BB2CA6">
        <w:rPr>
          <w:rFonts w:asciiTheme="majorBidi" w:hAnsiTheme="majorBidi" w:cs="B Zar"/>
          <w:sz w:val="24"/>
          <w:szCs w:val="24"/>
        </w:rPr>
        <w:t>from :http</w:t>
      </w:r>
      <w:proofErr w:type="gramEnd"/>
      <w:r w:rsidRPr="00BB2CA6">
        <w:rPr>
          <w:rFonts w:asciiTheme="majorBidi" w:hAnsiTheme="majorBidi" w:cs="B Zar"/>
          <w:sz w:val="24"/>
          <w:szCs w:val="24"/>
        </w:rPr>
        <w:t>://</w:t>
      </w:r>
      <w:r w:rsidRPr="00BB2CA6">
        <w:rPr>
          <w:rFonts w:asciiTheme="majorBidi" w:hAnsiTheme="majorBidi" w:cs="B Zar"/>
          <w:sz w:val="24"/>
          <w:szCs w:val="24"/>
        </w:rPr>
        <w:softHyphen/>
        <w:t xml:space="preserve">digitalcommons.usu.edu/ </w:t>
      </w:r>
      <w:proofErr w:type="spellStart"/>
      <w:r w:rsidRPr="00BB2CA6">
        <w:rPr>
          <w:rFonts w:asciiTheme="majorBidi" w:hAnsiTheme="majorBidi" w:cs="B Zar"/>
          <w:sz w:val="24"/>
          <w:szCs w:val="24"/>
        </w:rPr>
        <w:t>extension_curall</w:t>
      </w:r>
      <w:proofErr w:type="spellEnd"/>
      <w:r w:rsidRPr="00BB2CA6">
        <w:rPr>
          <w:rFonts w:asciiTheme="majorBidi" w:hAnsiTheme="majorBidi" w:cs="B Zar"/>
          <w:sz w:val="24"/>
          <w:szCs w:val="24"/>
        </w:rPr>
        <w:t>/</w:t>
      </w:r>
      <w:r w:rsidRPr="00BB2CA6">
        <w:rPr>
          <w:rFonts w:asciiTheme="majorBidi" w:hAnsiTheme="majorBidi" w:cs="B Zar"/>
          <w:i/>
          <w:iCs/>
          <w:sz w:val="24"/>
          <w:szCs w:val="24"/>
        </w:rPr>
        <w:t xml:space="preserve"> </w:t>
      </w:r>
      <w:r w:rsidRPr="00BB2CA6">
        <w:rPr>
          <w:rFonts w:asciiTheme="majorBidi" w:hAnsiTheme="majorBidi" w:cs="B Zar"/>
          <w:sz w:val="24"/>
          <w:szCs w:val="24"/>
        </w:rPr>
        <w:t>178.</w:t>
      </w:r>
    </w:p>
    <w:p w:rsidR="001A6111" w:rsidRPr="00BB2CA6" w:rsidRDefault="001A6111" w:rsidP="00BB2CA6">
      <w:pPr>
        <w:autoSpaceDE w:val="0"/>
        <w:autoSpaceDN w:val="0"/>
        <w:adjustRightInd w:val="0"/>
        <w:spacing w:after="0" w:line="312" w:lineRule="auto"/>
        <w:ind w:left="567" w:hanging="567"/>
        <w:jc w:val="both"/>
        <w:rPr>
          <w:rFonts w:asciiTheme="majorBidi" w:hAnsiTheme="majorBidi" w:cs="B Zar"/>
          <w:sz w:val="24"/>
          <w:szCs w:val="24"/>
          <w:rtl/>
        </w:rPr>
      </w:pPr>
      <w:r w:rsidRPr="00BB2CA6">
        <w:rPr>
          <w:rFonts w:asciiTheme="majorBidi" w:hAnsiTheme="majorBidi" w:cs="B Zar"/>
          <w:sz w:val="24"/>
          <w:szCs w:val="24"/>
        </w:rPr>
        <w:t>Wang, J., Patten, S., B</w:t>
      </w:r>
      <w:proofErr w:type="gramStart"/>
      <w:r w:rsidRPr="00BB2CA6">
        <w:rPr>
          <w:rFonts w:asciiTheme="majorBidi" w:hAnsiTheme="majorBidi" w:cs="B Zar"/>
          <w:sz w:val="24"/>
          <w:szCs w:val="24"/>
        </w:rPr>
        <w:t>.(</w:t>
      </w:r>
      <w:proofErr w:type="gramEnd"/>
      <w:r w:rsidRPr="00BB2CA6">
        <w:rPr>
          <w:rFonts w:asciiTheme="majorBidi" w:hAnsiTheme="majorBidi" w:cs="B Zar"/>
          <w:sz w:val="24"/>
          <w:szCs w:val="24"/>
        </w:rPr>
        <w:t xml:space="preserve">2002). The moderating effects of coping strategies on major depression in the general population. </w:t>
      </w:r>
      <w:r w:rsidRPr="00BB2CA6">
        <w:rPr>
          <w:rFonts w:asciiTheme="majorBidi" w:hAnsiTheme="majorBidi" w:cs="B Zar"/>
          <w:i/>
          <w:iCs/>
          <w:sz w:val="24"/>
          <w:szCs w:val="24"/>
        </w:rPr>
        <w:t xml:space="preserve">Can </w:t>
      </w:r>
      <w:proofErr w:type="spellStart"/>
      <w:r w:rsidRPr="00BB2CA6">
        <w:rPr>
          <w:rFonts w:asciiTheme="majorBidi" w:hAnsiTheme="majorBidi" w:cs="B Zar"/>
          <w:i/>
          <w:iCs/>
          <w:sz w:val="24"/>
          <w:szCs w:val="24"/>
        </w:rPr>
        <w:t>Jurnal</w:t>
      </w:r>
      <w:proofErr w:type="spellEnd"/>
      <w:r w:rsidRPr="00BB2CA6">
        <w:rPr>
          <w:rFonts w:asciiTheme="majorBidi" w:hAnsiTheme="majorBidi" w:cs="B Zar"/>
          <w:i/>
          <w:iCs/>
          <w:sz w:val="24"/>
          <w:szCs w:val="24"/>
        </w:rPr>
        <w:t xml:space="preserve"> Psychiatry 2002</w:t>
      </w:r>
      <w:r w:rsidRPr="00BB2CA6">
        <w:rPr>
          <w:rFonts w:asciiTheme="majorBidi" w:hAnsiTheme="majorBidi" w:cs="B Zar"/>
          <w:sz w:val="24"/>
          <w:szCs w:val="24"/>
        </w:rPr>
        <w:t>, 47(2), 167-73.</w:t>
      </w:r>
    </w:p>
    <w:p w:rsidR="001A6111" w:rsidRPr="00BB2CA6" w:rsidRDefault="001A6111" w:rsidP="00BB2CA6">
      <w:pPr>
        <w:spacing w:line="312" w:lineRule="auto"/>
        <w:rPr>
          <w:rFonts w:cs="B Zar"/>
        </w:rPr>
      </w:pPr>
    </w:p>
    <w:p w:rsidR="001A6111" w:rsidRPr="00BB2CA6" w:rsidRDefault="001A6111" w:rsidP="00BB2CA6">
      <w:pPr>
        <w:bidi/>
        <w:spacing w:after="0" w:line="312" w:lineRule="auto"/>
        <w:ind w:hanging="284"/>
        <w:jc w:val="both"/>
        <w:rPr>
          <w:rFonts w:cs="B Zar"/>
          <w:sz w:val="28"/>
          <w:rtl/>
        </w:rPr>
      </w:pPr>
    </w:p>
    <w:p w:rsidR="000D0F0B" w:rsidRPr="00BB2CA6" w:rsidRDefault="000D0F0B" w:rsidP="00BB2CA6">
      <w:pPr>
        <w:spacing w:line="312" w:lineRule="auto"/>
        <w:rPr>
          <w:rFonts w:cs="B Zar"/>
        </w:rPr>
      </w:pPr>
    </w:p>
    <w:sectPr w:rsidR="000D0F0B" w:rsidRPr="00BB2CA6" w:rsidSect="007B5243">
      <w:pgSz w:w="12240" w:h="15840"/>
      <w:pgMar w:top="1135"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58D" w:rsidRDefault="0081758D" w:rsidP="00B45B0F">
      <w:pPr>
        <w:spacing w:after="0" w:line="240" w:lineRule="auto"/>
      </w:pPr>
      <w:r>
        <w:separator/>
      </w:r>
    </w:p>
  </w:endnote>
  <w:endnote w:type="continuationSeparator" w:id="0">
    <w:p w:rsidR="0081758D" w:rsidRDefault="0081758D" w:rsidP="00B45B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azanin">
    <w:altName w:val="MS Gothic"/>
    <w:charset w:val="80"/>
    <w:family w:val="auto"/>
    <w:pitch w:val="variable"/>
    <w:sig w:usb0="00002000" w:usb1="00000000" w:usb2="00000000"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Lotus">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PT.Nazanin">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58D" w:rsidRDefault="0081758D" w:rsidP="00B45B0F">
      <w:pPr>
        <w:spacing w:after="0" w:line="240" w:lineRule="auto"/>
      </w:pPr>
      <w:r>
        <w:separator/>
      </w:r>
    </w:p>
  </w:footnote>
  <w:footnote w:type="continuationSeparator" w:id="0">
    <w:p w:rsidR="0081758D" w:rsidRDefault="0081758D" w:rsidP="00B45B0F">
      <w:pPr>
        <w:spacing w:after="0" w:line="240" w:lineRule="auto"/>
      </w:pPr>
      <w:r>
        <w:continuationSeparator/>
      </w:r>
    </w:p>
  </w:footnote>
  <w:footnote w:id="1">
    <w:p w:rsidR="00C55F44" w:rsidRPr="00ED6B81" w:rsidRDefault="00C55F44" w:rsidP="00C55F44">
      <w:pPr>
        <w:pStyle w:val="FootnoteText"/>
        <w:rPr>
          <w:rFonts w:asciiTheme="majorBidi" w:hAnsiTheme="majorBidi" w:cstheme="majorBidi"/>
        </w:rPr>
      </w:pPr>
      <w:r w:rsidRPr="00ED6B81">
        <w:rPr>
          <w:rStyle w:val="FootnoteReference"/>
          <w:rFonts w:asciiTheme="majorBidi" w:hAnsiTheme="majorBidi" w:cstheme="majorBidi"/>
        </w:rPr>
        <w:footnoteRef/>
      </w:r>
      <w:r w:rsidRPr="00ED6B81">
        <w:rPr>
          <w:rFonts w:asciiTheme="majorBidi" w:hAnsiTheme="majorBidi" w:cstheme="majorBidi"/>
        </w:rPr>
        <w:t>. Stress</w:t>
      </w:r>
    </w:p>
  </w:footnote>
  <w:footnote w:id="2">
    <w:p w:rsidR="00C55F44" w:rsidRPr="00ED6B81" w:rsidRDefault="00C55F44" w:rsidP="0045418B">
      <w:pPr>
        <w:pStyle w:val="FootnoteText"/>
        <w:rPr>
          <w:rFonts w:asciiTheme="majorBidi" w:hAnsiTheme="majorBidi" w:cstheme="majorBidi"/>
        </w:rPr>
      </w:pPr>
      <w:r w:rsidRPr="00ED6B81">
        <w:rPr>
          <w:rStyle w:val="FootnoteReference"/>
          <w:rFonts w:asciiTheme="majorBidi" w:hAnsiTheme="majorBidi" w:cstheme="majorBidi"/>
        </w:rPr>
        <w:footnoteRef/>
      </w:r>
      <w:r w:rsidRPr="00ED6B81">
        <w:rPr>
          <w:rFonts w:asciiTheme="majorBidi" w:hAnsiTheme="majorBidi" w:cstheme="majorBidi"/>
        </w:rPr>
        <w:t xml:space="preserve"> . Coping Strategies</w:t>
      </w:r>
    </w:p>
  </w:footnote>
  <w:footnote w:id="3">
    <w:p w:rsidR="00C55F44" w:rsidRPr="00ED6B81" w:rsidRDefault="00C55F44" w:rsidP="00C55F44">
      <w:pPr>
        <w:pStyle w:val="FootnoteText"/>
        <w:rPr>
          <w:rFonts w:asciiTheme="majorBidi" w:hAnsiTheme="majorBidi" w:cstheme="majorBidi"/>
          <w:rtl/>
        </w:rPr>
      </w:pPr>
      <w:r w:rsidRPr="00ED6B81">
        <w:rPr>
          <w:rStyle w:val="FootnoteReference"/>
          <w:rFonts w:asciiTheme="majorBidi" w:hAnsiTheme="majorBidi" w:cstheme="majorBidi"/>
        </w:rPr>
        <w:footnoteRef/>
      </w:r>
      <w:r w:rsidRPr="00ED6B81">
        <w:rPr>
          <w:rFonts w:asciiTheme="majorBidi" w:hAnsiTheme="majorBidi" w:cstheme="majorBidi"/>
        </w:rPr>
        <w:t xml:space="preserve"> .Flexibility</w:t>
      </w:r>
    </w:p>
  </w:footnote>
  <w:footnote w:id="4">
    <w:p w:rsidR="00C55F44" w:rsidRDefault="00C55F44" w:rsidP="00C55F44">
      <w:pPr>
        <w:pStyle w:val="FootnoteText"/>
      </w:pPr>
      <w:r w:rsidRPr="00ED6B81">
        <w:rPr>
          <w:rStyle w:val="FootnoteReference"/>
          <w:rFonts w:asciiTheme="majorBidi" w:hAnsiTheme="majorBidi" w:cstheme="majorBidi"/>
        </w:rPr>
        <w:footnoteRef/>
      </w:r>
      <w:r w:rsidRPr="00ED6B81">
        <w:rPr>
          <w:rFonts w:asciiTheme="majorBidi" w:hAnsiTheme="majorBidi" w:cstheme="majorBidi"/>
        </w:rPr>
        <w:t xml:space="preserve"> . </w:t>
      </w:r>
      <w:proofErr w:type="spellStart"/>
      <w:r w:rsidRPr="00ED6B81">
        <w:rPr>
          <w:rFonts w:asciiTheme="majorBidi" w:hAnsiTheme="majorBidi" w:cstheme="majorBidi"/>
        </w:rPr>
        <w:t>Sarason</w:t>
      </w:r>
      <w:proofErr w:type="spellEnd"/>
      <w:r w:rsidRPr="00ED6B81">
        <w:rPr>
          <w:rFonts w:asciiTheme="majorBidi" w:hAnsiTheme="majorBidi" w:cstheme="majorBidi"/>
        </w:rPr>
        <w:t xml:space="preserve"> &amp; </w:t>
      </w:r>
      <w:proofErr w:type="spellStart"/>
      <w:r w:rsidRPr="00ED6B81">
        <w:rPr>
          <w:rFonts w:asciiTheme="majorBidi" w:hAnsiTheme="majorBidi" w:cstheme="majorBidi"/>
        </w:rPr>
        <w:t>Sarason</w:t>
      </w:r>
      <w:proofErr w:type="spellEnd"/>
    </w:p>
  </w:footnote>
  <w:footnote w:id="5">
    <w:p w:rsidR="00C55F44" w:rsidRDefault="00C55F44" w:rsidP="00C55F44">
      <w:pPr>
        <w:pStyle w:val="FootnoteText"/>
        <w:ind w:left="0" w:firstLine="0"/>
      </w:pPr>
    </w:p>
  </w:footnote>
  <w:footnote w:id="6">
    <w:p w:rsidR="00C55F44" w:rsidRDefault="00C55F44" w:rsidP="00C55F44">
      <w:pPr>
        <w:pStyle w:val="FootnoteText"/>
        <w:ind w:left="0" w:firstLine="0"/>
        <w:rPr>
          <w:rtl/>
        </w:rPr>
      </w:pPr>
    </w:p>
  </w:footnote>
  <w:footnote w:id="7">
    <w:p w:rsidR="00C55F44" w:rsidRDefault="00C55F44" w:rsidP="00C55F44">
      <w:pPr>
        <w:pStyle w:val="FootnoteText"/>
        <w:ind w:left="0" w:firstLine="0"/>
      </w:pPr>
    </w:p>
  </w:footnote>
  <w:footnote w:id="8">
    <w:p w:rsidR="00C55F44" w:rsidRPr="001A6111" w:rsidRDefault="00C55F44" w:rsidP="00C55F44">
      <w:pPr>
        <w:pStyle w:val="FootnoteText"/>
        <w:rPr>
          <w:rFonts w:asciiTheme="majorBidi" w:hAnsiTheme="majorBidi" w:cstheme="majorBidi"/>
        </w:rPr>
      </w:pPr>
      <w:r w:rsidRPr="001A6111">
        <w:rPr>
          <w:rStyle w:val="FootnoteReference"/>
          <w:rFonts w:asciiTheme="majorBidi" w:hAnsiTheme="majorBidi" w:cstheme="majorBidi"/>
        </w:rPr>
        <w:footnoteRef/>
      </w:r>
      <w:r w:rsidRPr="001A6111">
        <w:rPr>
          <w:rFonts w:asciiTheme="majorBidi" w:hAnsiTheme="majorBidi" w:cstheme="majorBidi"/>
        </w:rPr>
        <w:t xml:space="preserve"> . </w:t>
      </w:r>
      <w:proofErr w:type="spellStart"/>
      <w:r w:rsidRPr="001A6111">
        <w:rPr>
          <w:rFonts w:asciiTheme="majorBidi" w:eastAsia="Calibri" w:hAnsiTheme="majorBidi" w:cstheme="majorBidi"/>
          <w:szCs w:val="20"/>
          <w:lang w:bidi="ar-SA"/>
        </w:rPr>
        <w:t>Endlerand</w:t>
      </w:r>
      <w:proofErr w:type="spellEnd"/>
      <w:r w:rsidRPr="001A6111">
        <w:rPr>
          <w:rFonts w:asciiTheme="majorBidi" w:eastAsia="Calibri" w:hAnsiTheme="majorBidi" w:cstheme="majorBidi"/>
          <w:szCs w:val="20"/>
          <w:lang w:bidi="ar-SA"/>
        </w:rPr>
        <w:t xml:space="preserve"> Parker</w:t>
      </w:r>
    </w:p>
  </w:footnote>
  <w:footnote w:id="9">
    <w:p w:rsidR="00C55F44" w:rsidRDefault="00C55F44" w:rsidP="00C55F44">
      <w:pPr>
        <w:pStyle w:val="FootnoteText"/>
      </w:pPr>
      <w:r w:rsidRPr="001A6111">
        <w:rPr>
          <w:rStyle w:val="FootnoteReference"/>
          <w:rFonts w:asciiTheme="majorBidi" w:hAnsiTheme="majorBidi" w:cstheme="majorBidi"/>
        </w:rPr>
        <w:footnoteRef/>
      </w:r>
      <w:r w:rsidRPr="001A6111">
        <w:rPr>
          <w:rFonts w:asciiTheme="majorBidi" w:hAnsiTheme="majorBidi" w:cstheme="majorBidi"/>
        </w:rPr>
        <w:t xml:space="preserve"> . Mac </w:t>
      </w:r>
      <w:proofErr w:type="spellStart"/>
      <w:r w:rsidRPr="001A6111">
        <w:rPr>
          <w:rFonts w:asciiTheme="majorBidi" w:hAnsiTheme="majorBidi" w:cstheme="majorBidi"/>
        </w:rPr>
        <w:t>Cann</w:t>
      </w:r>
      <w:proofErr w:type="spellEnd"/>
    </w:p>
  </w:footnote>
  <w:footnote w:id="10">
    <w:p w:rsidR="00C55F44" w:rsidRDefault="00C55F44" w:rsidP="00C55F44">
      <w:pPr>
        <w:pStyle w:val="FootnoteText"/>
      </w:pPr>
      <w:r>
        <w:rPr>
          <w:rStyle w:val="FootnoteReference"/>
        </w:rPr>
        <w:footnoteRef/>
      </w:r>
      <w:r>
        <w:t xml:space="preserve"> . </w:t>
      </w:r>
      <w:proofErr w:type="spellStart"/>
      <w:r>
        <w:t>Wnag</w:t>
      </w:r>
      <w:proofErr w:type="spellEnd"/>
      <w:r>
        <w:t xml:space="preserve"> &amp; Patten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0E0830"/>
    <w:multiLevelType w:val="multilevel"/>
    <w:tmpl w:val="7FF8C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F6605C"/>
    <w:multiLevelType w:val="multilevel"/>
    <w:tmpl w:val="61580916"/>
    <w:lvl w:ilvl="0">
      <w:start w:val="1"/>
      <w:numFmt w:val="decimal"/>
      <w:pStyle w:val="ListParagraph"/>
      <w:lvlText w:val="%1-"/>
      <w:lvlJc w:val="left"/>
      <w:pPr>
        <w:ind w:left="720" w:hanging="360"/>
      </w:pPr>
      <w:rPr>
        <w:rFonts w:ascii="Times New Roman" w:hAnsi="Times New Roman" w:cs="Nazanin"/>
        <w:sz w:val="24"/>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lvlOverride w:ilvl="0">
      <w:lvl w:ilvl="0">
        <w:start w:val="1"/>
        <w:numFmt w:val="decimal"/>
        <w:pStyle w:val="ListParagraph"/>
        <w:lvlText w:val="%1-"/>
        <w:lvlJc w:val="left"/>
        <w:pPr>
          <w:ind w:left="720" w:hanging="360"/>
        </w:pPr>
        <w:rPr>
          <w:rFonts w:ascii="Times New Roman" w:hAnsi="Times New Roman" w:cs="Nazanin"/>
          <w:sz w:val="24"/>
          <w:szCs w:val="28"/>
        </w:rPr>
      </w:lvl>
    </w:lvlOverride>
    <w:lvlOverride w:ilvl="1">
      <w:lvl w:ilvl="1">
        <w:start w:val="1"/>
        <w:numFmt w:val="lowerLetter"/>
        <w:lvlText w:val="%2."/>
        <w:lvlJc w:val="left"/>
        <w:pPr>
          <w:ind w:left="1440" w:hanging="360"/>
        </w:pPr>
      </w:lvl>
    </w:lvlOverride>
    <w:lvlOverride w:ilvl="2">
      <w:lvl w:ilvl="2">
        <w:start w:val="1"/>
        <w:numFmt w:val="lowerRoman"/>
        <w:lvlText w:val="%3."/>
        <w:lvlJc w:val="right"/>
        <w:pPr>
          <w:ind w:left="2160" w:hanging="180"/>
        </w:p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5B0F"/>
    <w:rsid w:val="00084B95"/>
    <w:rsid w:val="000925B7"/>
    <w:rsid w:val="000D0F0B"/>
    <w:rsid w:val="0012111D"/>
    <w:rsid w:val="001A6111"/>
    <w:rsid w:val="002924CB"/>
    <w:rsid w:val="00351444"/>
    <w:rsid w:val="003E6523"/>
    <w:rsid w:val="003F558B"/>
    <w:rsid w:val="004342FA"/>
    <w:rsid w:val="0045418B"/>
    <w:rsid w:val="0048768D"/>
    <w:rsid w:val="004D29F5"/>
    <w:rsid w:val="004E7B02"/>
    <w:rsid w:val="005C56DF"/>
    <w:rsid w:val="00660363"/>
    <w:rsid w:val="006D4E79"/>
    <w:rsid w:val="00765245"/>
    <w:rsid w:val="007B5243"/>
    <w:rsid w:val="0081758D"/>
    <w:rsid w:val="00862367"/>
    <w:rsid w:val="009E4CC9"/>
    <w:rsid w:val="00B45B0F"/>
    <w:rsid w:val="00BB2CA6"/>
    <w:rsid w:val="00C55F44"/>
    <w:rsid w:val="00DA3BD7"/>
    <w:rsid w:val="00E250B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qFormat/>
    <w:rsid w:val="00B45B0F"/>
    <w:pPr>
      <w:spacing w:after="0" w:line="240" w:lineRule="auto"/>
      <w:ind w:left="170" w:hanging="170"/>
      <w:jc w:val="both"/>
    </w:pPr>
    <w:rPr>
      <w:rFonts w:ascii="B Lotus" w:eastAsia="Times New Roman" w:hAnsi="B Lotus" w:cs="B Nazanin"/>
      <w:sz w:val="20"/>
      <w:szCs w:val="24"/>
      <w:lang w:bidi="fa-IR"/>
    </w:rPr>
  </w:style>
  <w:style w:type="character" w:customStyle="1" w:styleId="FootnoteTextChar">
    <w:name w:val="Footnote Text Char"/>
    <w:aliases w:val=" Char Char,Char Char"/>
    <w:basedOn w:val="DefaultParagraphFont"/>
    <w:link w:val="FootnoteText"/>
    <w:uiPriority w:val="99"/>
    <w:rsid w:val="00B45B0F"/>
    <w:rPr>
      <w:rFonts w:ascii="B Lotus" w:eastAsia="Times New Roman" w:hAnsi="B Lotus" w:cs="B Nazanin"/>
      <w:sz w:val="20"/>
      <w:szCs w:val="24"/>
      <w:lang w:bidi="fa-IR"/>
    </w:rPr>
  </w:style>
  <w:style w:type="character" w:styleId="FootnoteReference">
    <w:name w:val="footnote reference"/>
    <w:uiPriority w:val="99"/>
    <w:rsid w:val="00B45B0F"/>
    <w:rPr>
      <w:vertAlign w:val="superscript"/>
    </w:rPr>
  </w:style>
  <w:style w:type="paragraph" w:customStyle="1" w:styleId="titr22222">
    <w:name w:val="titr22222"/>
    <w:basedOn w:val="Normal"/>
    <w:link w:val="titr22222Char"/>
    <w:qFormat/>
    <w:rsid w:val="00B45B0F"/>
    <w:pPr>
      <w:bidi/>
      <w:spacing w:after="0" w:line="276" w:lineRule="auto"/>
      <w:jc w:val="both"/>
    </w:pPr>
    <w:rPr>
      <w:rFonts w:ascii="B Lotus" w:eastAsia="Times New Roman" w:hAnsi="B Lotus" w:cs="B Zar"/>
      <w:b/>
      <w:bCs/>
      <w:sz w:val="26"/>
      <w:szCs w:val="26"/>
      <w:lang w:bidi="fa-IR"/>
    </w:rPr>
  </w:style>
  <w:style w:type="character" w:customStyle="1" w:styleId="titr22222Char">
    <w:name w:val="titr22222 Char"/>
    <w:link w:val="titr22222"/>
    <w:rsid w:val="00B45B0F"/>
    <w:rPr>
      <w:rFonts w:ascii="B Lotus" w:eastAsia="Times New Roman" w:hAnsi="B Lotus" w:cs="B Zar"/>
      <w:b/>
      <w:bCs/>
      <w:sz w:val="26"/>
      <w:szCs w:val="26"/>
      <w:lang w:bidi="fa-IR"/>
    </w:rPr>
  </w:style>
  <w:style w:type="paragraph" w:customStyle="1" w:styleId="titrasli">
    <w:name w:val="titr asli"/>
    <w:basedOn w:val="Subtitle"/>
    <w:link w:val="titrasliChar"/>
    <w:qFormat/>
    <w:rsid w:val="00B45B0F"/>
    <w:pPr>
      <w:numPr>
        <w:ilvl w:val="0"/>
      </w:numPr>
      <w:bidi/>
      <w:spacing w:after="0" w:line="264" w:lineRule="auto"/>
      <w:ind w:left="-143"/>
      <w:jc w:val="both"/>
    </w:pPr>
    <w:rPr>
      <w:rFonts w:ascii="IPT.Nazanin" w:eastAsia="Times New Roman" w:hAnsi="IPT.Nazanin" w:cs="B Zar"/>
      <w:b/>
      <w:bCs/>
      <w:color w:val="auto"/>
      <w:spacing w:val="0"/>
      <w:sz w:val="28"/>
      <w:szCs w:val="28"/>
      <w:lang w:val="x-none" w:eastAsia="x-none" w:bidi="fa-IR"/>
    </w:rPr>
  </w:style>
  <w:style w:type="character" w:customStyle="1" w:styleId="titrasliChar">
    <w:name w:val="titr asli Char"/>
    <w:link w:val="titrasli"/>
    <w:rsid w:val="00B45B0F"/>
    <w:rPr>
      <w:rFonts w:ascii="IPT.Nazanin" w:eastAsia="Times New Roman" w:hAnsi="IPT.Nazanin" w:cs="B Zar"/>
      <w:b/>
      <w:bCs/>
      <w:sz w:val="28"/>
      <w:szCs w:val="28"/>
      <w:lang w:val="x-none" w:eastAsia="x-none" w:bidi="fa-IR"/>
    </w:rPr>
  </w:style>
  <w:style w:type="paragraph" w:customStyle="1" w:styleId="matnnnn">
    <w:name w:val="matnnnn"/>
    <w:basedOn w:val="Normal"/>
    <w:link w:val="matnnnnChar"/>
    <w:qFormat/>
    <w:rsid w:val="00B45B0F"/>
    <w:pPr>
      <w:bidi/>
      <w:spacing w:after="0" w:line="276" w:lineRule="auto"/>
      <w:ind w:left="-285" w:firstLine="284"/>
      <w:jc w:val="both"/>
    </w:pPr>
    <w:rPr>
      <w:rFonts w:ascii="Times New Roman" w:eastAsia="Times New Roman" w:hAnsi="Times New Roman" w:cs="B Lotus"/>
      <w:sz w:val="24"/>
      <w:szCs w:val="28"/>
      <w:lang w:bidi="fa-IR"/>
    </w:rPr>
  </w:style>
  <w:style w:type="character" w:customStyle="1" w:styleId="matnnnnChar">
    <w:name w:val="matnnnn Char"/>
    <w:link w:val="matnnnn"/>
    <w:rsid w:val="00B45B0F"/>
    <w:rPr>
      <w:rFonts w:ascii="Times New Roman" w:eastAsia="Times New Roman" w:hAnsi="Times New Roman" w:cs="B Lotus"/>
      <w:sz w:val="24"/>
      <w:szCs w:val="28"/>
      <w:lang w:bidi="fa-IR"/>
    </w:rPr>
  </w:style>
  <w:style w:type="paragraph" w:styleId="Subtitle">
    <w:name w:val="Subtitle"/>
    <w:basedOn w:val="Normal"/>
    <w:next w:val="Normal"/>
    <w:link w:val="SubtitleChar"/>
    <w:uiPriority w:val="11"/>
    <w:qFormat/>
    <w:rsid w:val="00B45B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5B0F"/>
    <w:rPr>
      <w:rFonts w:eastAsiaTheme="minorEastAsia"/>
      <w:color w:val="5A5A5A" w:themeColor="text1" w:themeTint="A5"/>
      <w:spacing w:val="15"/>
    </w:rPr>
  </w:style>
  <w:style w:type="paragraph" w:styleId="ListParagraph">
    <w:name w:val="List Paragraph"/>
    <w:aliases w:val="Numbered Items"/>
    <w:basedOn w:val="Normal"/>
    <w:uiPriority w:val="34"/>
    <w:qFormat/>
    <w:rsid w:val="000D0F0B"/>
    <w:pPr>
      <w:numPr>
        <w:numId w:val="1"/>
      </w:numPr>
      <w:tabs>
        <w:tab w:val="left" w:pos="849"/>
      </w:tabs>
      <w:bidi/>
      <w:spacing w:after="0" w:line="240" w:lineRule="auto"/>
      <w:contextualSpacing/>
      <w:jc w:val="both"/>
    </w:pPr>
    <w:rPr>
      <w:rFonts w:ascii="Times New Roman" w:eastAsia="Times New Roman" w:hAnsi="Times New Roman" w:cs="B Nazanin"/>
      <w:sz w:val="24"/>
      <w:szCs w:val="28"/>
      <w:lang w:bidi="fa-IR"/>
    </w:rPr>
  </w:style>
  <w:style w:type="paragraph" w:styleId="NormalWeb">
    <w:name w:val="Normal (Web)"/>
    <w:basedOn w:val="Normal"/>
    <w:uiPriority w:val="99"/>
    <w:semiHidden/>
    <w:unhideWhenUsed/>
    <w:rsid w:val="00BB2CA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 Char,Char"/>
    <w:basedOn w:val="Normal"/>
    <w:link w:val="FootnoteTextChar"/>
    <w:uiPriority w:val="99"/>
    <w:qFormat/>
    <w:rsid w:val="00B45B0F"/>
    <w:pPr>
      <w:spacing w:after="0" w:line="240" w:lineRule="auto"/>
      <w:ind w:left="170" w:hanging="170"/>
      <w:jc w:val="both"/>
    </w:pPr>
    <w:rPr>
      <w:rFonts w:ascii="B Lotus" w:eastAsia="Times New Roman" w:hAnsi="B Lotus" w:cs="B Nazanin"/>
      <w:sz w:val="20"/>
      <w:szCs w:val="24"/>
      <w:lang w:bidi="fa-IR"/>
    </w:rPr>
  </w:style>
  <w:style w:type="character" w:customStyle="1" w:styleId="FootnoteTextChar">
    <w:name w:val="Footnote Text Char"/>
    <w:aliases w:val=" Char Char,Char Char"/>
    <w:basedOn w:val="DefaultParagraphFont"/>
    <w:link w:val="FootnoteText"/>
    <w:uiPriority w:val="99"/>
    <w:rsid w:val="00B45B0F"/>
    <w:rPr>
      <w:rFonts w:ascii="B Lotus" w:eastAsia="Times New Roman" w:hAnsi="B Lotus" w:cs="B Nazanin"/>
      <w:sz w:val="20"/>
      <w:szCs w:val="24"/>
      <w:lang w:bidi="fa-IR"/>
    </w:rPr>
  </w:style>
  <w:style w:type="character" w:styleId="FootnoteReference">
    <w:name w:val="footnote reference"/>
    <w:uiPriority w:val="99"/>
    <w:rsid w:val="00B45B0F"/>
    <w:rPr>
      <w:vertAlign w:val="superscript"/>
    </w:rPr>
  </w:style>
  <w:style w:type="paragraph" w:customStyle="1" w:styleId="titr22222">
    <w:name w:val="titr22222"/>
    <w:basedOn w:val="Normal"/>
    <w:link w:val="titr22222Char"/>
    <w:qFormat/>
    <w:rsid w:val="00B45B0F"/>
    <w:pPr>
      <w:bidi/>
      <w:spacing w:after="0" w:line="276" w:lineRule="auto"/>
      <w:jc w:val="both"/>
    </w:pPr>
    <w:rPr>
      <w:rFonts w:ascii="B Lotus" w:eastAsia="Times New Roman" w:hAnsi="B Lotus" w:cs="B Zar"/>
      <w:b/>
      <w:bCs/>
      <w:sz w:val="26"/>
      <w:szCs w:val="26"/>
      <w:lang w:bidi="fa-IR"/>
    </w:rPr>
  </w:style>
  <w:style w:type="character" w:customStyle="1" w:styleId="titr22222Char">
    <w:name w:val="titr22222 Char"/>
    <w:link w:val="titr22222"/>
    <w:rsid w:val="00B45B0F"/>
    <w:rPr>
      <w:rFonts w:ascii="B Lotus" w:eastAsia="Times New Roman" w:hAnsi="B Lotus" w:cs="B Zar"/>
      <w:b/>
      <w:bCs/>
      <w:sz w:val="26"/>
      <w:szCs w:val="26"/>
      <w:lang w:bidi="fa-IR"/>
    </w:rPr>
  </w:style>
  <w:style w:type="paragraph" w:customStyle="1" w:styleId="titrasli">
    <w:name w:val="titr asli"/>
    <w:basedOn w:val="Subtitle"/>
    <w:link w:val="titrasliChar"/>
    <w:qFormat/>
    <w:rsid w:val="00B45B0F"/>
    <w:pPr>
      <w:numPr>
        <w:ilvl w:val="0"/>
      </w:numPr>
      <w:bidi/>
      <w:spacing w:after="0" w:line="264" w:lineRule="auto"/>
      <w:ind w:left="-143"/>
      <w:jc w:val="both"/>
    </w:pPr>
    <w:rPr>
      <w:rFonts w:ascii="IPT.Nazanin" w:eastAsia="Times New Roman" w:hAnsi="IPT.Nazanin" w:cs="B Zar"/>
      <w:b/>
      <w:bCs/>
      <w:color w:val="auto"/>
      <w:spacing w:val="0"/>
      <w:sz w:val="28"/>
      <w:szCs w:val="28"/>
      <w:lang w:val="x-none" w:eastAsia="x-none" w:bidi="fa-IR"/>
    </w:rPr>
  </w:style>
  <w:style w:type="character" w:customStyle="1" w:styleId="titrasliChar">
    <w:name w:val="titr asli Char"/>
    <w:link w:val="titrasli"/>
    <w:rsid w:val="00B45B0F"/>
    <w:rPr>
      <w:rFonts w:ascii="IPT.Nazanin" w:eastAsia="Times New Roman" w:hAnsi="IPT.Nazanin" w:cs="B Zar"/>
      <w:b/>
      <w:bCs/>
      <w:sz w:val="28"/>
      <w:szCs w:val="28"/>
      <w:lang w:val="x-none" w:eastAsia="x-none" w:bidi="fa-IR"/>
    </w:rPr>
  </w:style>
  <w:style w:type="paragraph" w:customStyle="1" w:styleId="matnnnn">
    <w:name w:val="matnnnn"/>
    <w:basedOn w:val="Normal"/>
    <w:link w:val="matnnnnChar"/>
    <w:qFormat/>
    <w:rsid w:val="00B45B0F"/>
    <w:pPr>
      <w:bidi/>
      <w:spacing w:after="0" w:line="276" w:lineRule="auto"/>
      <w:ind w:left="-285" w:firstLine="284"/>
      <w:jc w:val="both"/>
    </w:pPr>
    <w:rPr>
      <w:rFonts w:ascii="Times New Roman" w:eastAsia="Times New Roman" w:hAnsi="Times New Roman" w:cs="B Lotus"/>
      <w:sz w:val="24"/>
      <w:szCs w:val="28"/>
      <w:lang w:bidi="fa-IR"/>
    </w:rPr>
  </w:style>
  <w:style w:type="character" w:customStyle="1" w:styleId="matnnnnChar">
    <w:name w:val="matnnnn Char"/>
    <w:link w:val="matnnnn"/>
    <w:rsid w:val="00B45B0F"/>
    <w:rPr>
      <w:rFonts w:ascii="Times New Roman" w:eastAsia="Times New Roman" w:hAnsi="Times New Roman" w:cs="B Lotus"/>
      <w:sz w:val="24"/>
      <w:szCs w:val="28"/>
      <w:lang w:bidi="fa-IR"/>
    </w:rPr>
  </w:style>
  <w:style w:type="paragraph" w:styleId="Subtitle">
    <w:name w:val="Subtitle"/>
    <w:basedOn w:val="Normal"/>
    <w:next w:val="Normal"/>
    <w:link w:val="SubtitleChar"/>
    <w:uiPriority w:val="11"/>
    <w:qFormat/>
    <w:rsid w:val="00B45B0F"/>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45B0F"/>
    <w:rPr>
      <w:rFonts w:eastAsiaTheme="minorEastAsia"/>
      <w:color w:val="5A5A5A" w:themeColor="text1" w:themeTint="A5"/>
      <w:spacing w:val="15"/>
    </w:rPr>
  </w:style>
  <w:style w:type="paragraph" w:styleId="ListParagraph">
    <w:name w:val="List Paragraph"/>
    <w:aliases w:val="Numbered Items"/>
    <w:basedOn w:val="Normal"/>
    <w:uiPriority w:val="34"/>
    <w:qFormat/>
    <w:rsid w:val="000D0F0B"/>
    <w:pPr>
      <w:numPr>
        <w:numId w:val="1"/>
      </w:numPr>
      <w:tabs>
        <w:tab w:val="left" w:pos="849"/>
      </w:tabs>
      <w:bidi/>
      <w:spacing w:after="0" w:line="240" w:lineRule="auto"/>
      <w:contextualSpacing/>
      <w:jc w:val="both"/>
    </w:pPr>
    <w:rPr>
      <w:rFonts w:ascii="Times New Roman" w:eastAsia="Times New Roman" w:hAnsi="Times New Roman" w:cs="B Nazanin"/>
      <w:sz w:val="24"/>
      <w:szCs w:val="28"/>
      <w:lang w:bidi="fa-IR"/>
    </w:rPr>
  </w:style>
  <w:style w:type="paragraph" w:styleId="NormalWeb">
    <w:name w:val="Normal (Web)"/>
    <w:basedOn w:val="Normal"/>
    <w:uiPriority w:val="99"/>
    <w:semiHidden/>
    <w:unhideWhenUsed/>
    <w:rsid w:val="00BB2CA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6684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rasekhoon.net/article/show/957863/%D8%B9%D9%88%D8%A7%D9%85%D9%84-%D8%A7%D8%B3%D8%AA%D8%B1%D8%B3-%D8%B2%D8%A7/"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rasekhoon.net/article/show/957863/%D8%B9%D9%88%D8%A7%D9%85%D9%84-%D8%A7%D8%B3%D8%AA%D8%B1%D8%B3-%D8%B2%D8%A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rasekhoon.net/article/show/957863/%D8%B9%D9%88%D8%A7%D9%85%D9%84-%D8%A7%D8%B3%D8%AA%D8%B1%D8%B3-%D8%B2%D8%A7/" TargetMode="External"/><Relationship Id="rId5" Type="http://schemas.openxmlformats.org/officeDocument/2006/relationships/webSettings" Target="webSettings.xml"/><Relationship Id="rId10" Type="http://schemas.openxmlformats.org/officeDocument/2006/relationships/hyperlink" Target="http://rasekhoon.net/article/show/957863/%D8%B9%D9%88%D8%A7%D9%85%D9%84-%D8%A7%D8%B3%D8%AA%D8%B1%D8%B3-%D8%B2%D8%A7/" TargetMode="External"/><Relationship Id="rId4" Type="http://schemas.openxmlformats.org/officeDocument/2006/relationships/settings" Target="settings.xml"/><Relationship Id="rId9" Type="http://schemas.openxmlformats.org/officeDocument/2006/relationships/hyperlink" Target="http://rasekhoon.net/article/show/957863/%D8%B9%D9%88%D8%A7%D9%85%D9%84-%D8%A7%D8%B3%D8%AA%D8%B1%D8%B3-%D8%B2%D8%A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TotalTime>
  <Pages>12</Pages>
  <Words>2994</Words>
  <Characters>17072</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tahere</cp:lastModifiedBy>
  <cp:revision>12</cp:revision>
  <dcterms:created xsi:type="dcterms:W3CDTF">2019-02-20T07:06:00Z</dcterms:created>
  <dcterms:modified xsi:type="dcterms:W3CDTF">2022-01-01T12:23:00Z</dcterms:modified>
</cp:coreProperties>
</file>